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4" w:rsidRDefault="00D95794" w:rsidP="00C94F89">
      <w:pPr>
        <w:pStyle w:val="30"/>
        <w:framePr w:w="9120" w:h="303" w:hRule="exact" w:wrap="none" w:vAnchor="page" w:hAnchor="page" w:x="1441" w:y="2460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bg-BG" w:bidi="bg-BG"/>
        </w:rPr>
        <w:t>ИНФОРМАЦИЯ ДО МЕДИИТЕ</w:t>
      </w:r>
    </w:p>
    <w:p w:rsidR="00693E24" w:rsidRDefault="00693E24" w:rsidP="00C94F89"/>
    <w:p w:rsidR="00C94F89" w:rsidRDefault="00C94F89" w:rsidP="00C94F89"/>
    <w:p w:rsidR="002F3E7C" w:rsidRPr="00E45AA8" w:rsidRDefault="0069292F" w:rsidP="002C0B53">
      <w:pPr>
        <w:pStyle w:val="1"/>
        <w:framePr w:w="9120" w:h="2265" w:hRule="exact" w:wrap="none" w:vAnchor="page" w:hAnchor="page" w:x="1469" w:y="3288"/>
        <w:shd w:val="clear" w:color="auto" w:fill="FFFFFF"/>
        <w:spacing w:before="0" w:line="240" w:lineRule="auto"/>
        <w:jc w:val="both"/>
        <w:rPr>
          <w:b w:val="0"/>
          <w:sz w:val="22"/>
          <w:szCs w:val="22"/>
          <w:lang w:val="bg-BG"/>
        </w:rPr>
      </w:pPr>
      <w:r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        </w:t>
      </w:r>
      <w:r w:rsidR="00C94F89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На </w:t>
      </w:r>
      <w:r w:rsidR="007F495D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>20</w:t>
      </w:r>
      <w:r w:rsidR="00C94F89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 </w:t>
      </w:r>
      <w:r w:rsidR="007F495D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>февруари 2018 г.</w:t>
      </w:r>
      <w:r w:rsidR="00C94F89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 от 11:00 ч. в заседателн</w:t>
      </w:r>
      <w:r w:rsidR="002F3E7C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ата зала на Община Кюстендил се </w:t>
      </w:r>
      <w:r w:rsidR="00C94F89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проведе </w:t>
      </w:r>
      <w:r w:rsidR="006E485D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>стартова</w:t>
      </w:r>
      <w:r w:rsidR="00C94F89" w:rsidRPr="00E45AA8">
        <w:rPr>
          <w:rFonts w:asciiTheme="majorHAnsi" w:hAnsiTheme="majorHAnsi"/>
          <w:b w:val="0"/>
          <w:color w:val="000000"/>
          <w:sz w:val="22"/>
          <w:szCs w:val="22"/>
          <w:lang w:val="bg-BG" w:eastAsia="bg-BG" w:bidi="bg-BG"/>
        </w:rPr>
        <w:t xml:space="preserve"> пресконференция по проект</w:t>
      </w:r>
      <w:r w:rsidR="006E485D" w:rsidRPr="00E45AA8">
        <w:rPr>
          <w:rFonts w:asciiTheme="majorHAnsi" w:hAnsiTheme="majorHAnsi"/>
          <w:color w:val="000000"/>
          <w:sz w:val="22"/>
          <w:szCs w:val="22"/>
          <w:lang w:val="bg-BG" w:eastAsia="bg-BG" w:bidi="bg-BG"/>
        </w:rPr>
        <w:t xml:space="preserve"> </w:t>
      </w:r>
      <w:r w:rsidR="002F3E7C" w:rsidRPr="00E45AA8">
        <w:rPr>
          <w:rFonts w:cs="Courier New"/>
          <w:b w:val="0"/>
          <w:sz w:val="22"/>
          <w:szCs w:val="22"/>
          <w:lang w:val="bg-BG" w:eastAsia="bg-BG" w:bidi="ar-SA"/>
        </w:rPr>
        <w:t xml:space="preserve">„Подобряване на социалната инфраструктура в Община Кюстендил – гарант за устойчив модел за </w:t>
      </w:r>
      <w:proofErr w:type="spellStart"/>
      <w:r w:rsidR="002F3E7C" w:rsidRPr="00E45AA8">
        <w:rPr>
          <w:rFonts w:cs="Courier New"/>
          <w:b w:val="0"/>
          <w:sz w:val="22"/>
          <w:szCs w:val="22"/>
          <w:lang w:val="bg-BG" w:eastAsia="bg-BG" w:bidi="ar-SA"/>
        </w:rPr>
        <w:t>деинституционализация</w:t>
      </w:r>
      <w:proofErr w:type="spellEnd"/>
      <w:r w:rsidR="002F3E7C" w:rsidRPr="00E45AA8">
        <w:rPr>
          <w:rFonts w:cs="Courier New"/>
          <w:b w:val="0"/>
          <w:sz w:val="22"/>
          <w:szCs w:val="22"/>
          <w:lang w:val="bg-BG" w:eastAsia="bg-BG" w:bidi="ar-SA"/>
        </w:rPr>
        <w:t>”</w:t>
      </w:r>
      <w:r w:rsidR="002F3E7C" w:rsidRPr="00E45AA8">
        <w:rPr>
          <w:b w:val="0"/>
          <w:sz w:val="22"/>
          <w:szCs w:val="22"/>
          <w:lang w:val="bg-BG"/>
        </w:rPr>
        <w:t xml:space="preserve">, Договор № BG16RFOP001-5.001-0042-C01 за безвъзмездна финансова помощ по процедура „Подкрепа за </w:t>
      </w:r>
      <w:proofErr w:type="spellStart"/>
      <w:r w:rsidR="002F3E7C" w:rsidRPr="00E45AA8">
        <w:rPr>
          <w:b w:val="0"/>
          <w:sz w:val="22"/>
          <w:szCs w:val="22"/>
          <w:lang w:val="bg-BG"/>
        </w:rPr>
        <w:t>деинституционализация</w:t>
      </w:r>
      <w:proofErr w:type="spellEnd"/>
      <w:r w:rsidR="002F3E7C" w:rsidRPr="00E45AA8">
        <w:rPr>
          <w:b w:val="0"/>
          <w:sz w:val="22"/>
          <w:szCs w:val="22"/>
          <w:lang w:val="bg-BG"/>
        </w:rPr>
        <w:t xml:space="preserve"> на грижите за деца” на Оперативна програма „Региони в растеж” 2014-2020.</w:t>
      </w:r>
    </w:p>
    <w:p w:rsidR="00C94F89" w:rsidRPr="0069292F" w:rsidRDefault="00C94F89" w:rsidP="00C94F89">
      <w:pPr>
        <w:pStyle w:val="20"/>
        <w:framePr w:w="9120" w:h="2265" w:hRule="exact" w:wrap="none" w:vAnchor="page" w:hAnchor="page" w:x="1469" w:y="3288"/>
        <w:shd w:val="clear" w:color="auto" w:fill="auto"/>
        <w:spacing w:before="0" w:line="276" w:lineRule="auto"/>
        <w:rPr>
          <w:sz w:val="24"/>
          <w:szCs w:val="24"/>
        </w:rPr>
      </w:pPr>
    </w:p>
    <w:p w:rsidR="00C94F89" w:rsidRDefault="0069292F" w:rsidP="00C94F89">
      <w:r>
        <w:t xml:space="preserve">          </w:t>
      </w:r>
    </w:p>
    <w:p w:rsidR="00C94F89" w:rsidRDefault="00C94F89" w:rsidP="00C94F89"/>
    <w:p w:rsidR="00DB2559" w:rsidRPr="0069292F" w:rsidRDefault="0069292F" w:rsidP="002C0B53">
      <w:pPr>
        <w:framePr w:w="9120" w:h="8668" w:hRule="exact" w:wrap="none" w:vAnchor="page" w:hAnchor="page" w:x="1345" w:y="5272"/>
        <w:spacing w:after="0" w:line="240" w:lineRule="auto"/>
        <w:jc w:val="both"/>
        <w:rPr>
          <w:rFonts w:ascii="Cambria" w:eastAsia="Calibri" w:hAnsi="Cambria" w:cs="Times New Roman"/>
          <w:b/>
          <w:u w:val="single"/>
          <w:shd w:val="clear" w:color="auto" w:fill="FFFFFF"/>
        </w:rPr>
      </w:pPr>
      <w:r>
        <w:rPr>
          <w:rFonts w:asciiTheme="majorHAnsi" w:hAnsiTheme="majorHAnsi"/>
          <w:color w:val="000000"/>
          <w:lang w:eastAsia="bg-BG" w:bidi="bg-BG"/>
        </w:rPr>
        <w:t xml:space="preserve">         </w:t>
      </w:r>
      <w:r w:rsidR="00C94F89" w:rsidRPr="0069292F">
        <w:rPr>
          <w:rFonts w:asciiTheme="majorHAnsi" w:hAnsiTheme="majorHAnsi"/>
          <w:b/>
          <w:color w:val="000000"/>
          <w:lang w:eastAsia="bg-BG" w:bidi="bg-BG"/>
        </w:rPr>
        <w:t>Целта на проекта</w:t>
      </w:r>
      <w:r w:rsidR="00C94F89" w:rsidRPr="0069292F">
        <w:rPr>
          <w:rFonts w:asciiTheme="majorHAnsi" w:hAnsiTheme="majorHAnsi"/>
          <w:color w:val="000000"/>
          <w:lang w:eastAsia="bg-BG" w:bidi="bg-BG"/>
        </w:rPr>
        <w:t xml:space="preserve"> е </w:t>
      </w:r>
      <w:r w:rsidR="00DB2559" w:rsidRPr="0069292F">
        <w:rPr>
          <w:rFonts w:asciiTheme="majorHAnsi" w:hAnsiTheme="majorHAnsi"/>
          <w:shd w:val="clear" w:color="auto" w:fill="FFFFFF"/>
        </w:rPr>
        <w:t>д</w:t>
      </w:r>
      <w:r w:rsidR="00DB2559" w:rsidRPr="0069292F">
        <w:rPr>
          <w:rFonts w:ascii="Cambria" w:eastAsia="Calibri" w:hAnsi="Cambria" w:cs="Times New Roman"/>
          <w:shd w:val="clear" w:color="auto" w:fill="FFFFFF"/>
        </w:rPr>
        <w:t xml:space="preserve">а осигури подходяща и ефективна социална инфраструктура в Община Кюстендил, допринасяща за предоставянето на нов вид </w:t>
      </w:r>
      <w:proofErr w:type="spellStart"/>
      <w:r w:rsidR="00DB2559" w:rsidRPr="0069292F">
        <w:rPr>
          <w:rFonts w:ascii="Cambria" w:eastAsia="Calibri" w:hAnsi="Cambria" w:cs="Times New Roman"/>
          <w:shd w:val="clear" w:color="auto" w:fill="FFFFFF"/>
        </w:rPr>
        <w:t>резидентни</w:t>
      </w:r>
      <w:proofErr w:type="spellEnd"/>
      <w:r w:rsidR="00DB2559" w:rsidRPr="0069292F">
        <w:rPr>
          <w:rFonts w:ascii="Cambria" w:eastAsia="Calibri" w:hAnsi="Cambria" w:cs="Times New Roman"/>
          <w:shd w:val="clear" w:color="auto" w:fill="FFFFFF"/>
        </w:rPr>
        <w:t xml:space="preserve"> и съпътстващи услуги в общността чрез замяна на институционалния модел на грижа за деца и младежи. </w:t>
      </w:r>
      <w:r w:rsidR="00DB2559" w:rsidRPr="0069292F">
        <w:rPr>
          <w:rFonts w:ascii="Cambria" w:eastAsia="Calibri" w:hAnsi="Cambria" w:cs="Times New Roman"/>
          <w:b/>
          <w:u w:val="single"/>
          <w:shd w:val="clear" w:color="auto" w:fill="FFFFFF"/>
        </w:rPr>
        <w:t xml:space="preserve"> </w:t>
      </w:r>
    </w:p>
    <w:p w:rsidR="0069292F" w:rsidRPr="0069292F" w:rsidRDefault="0069292F" w:rsidP="002C0B53">
      <w:pPr>
        <w:framePr w:w="9120" w:h="8668" w:hRule="exact" w:wrap="none" w:vAnchor="page" w:hAnchor="page" w:x="1345" w:y="5272"/>
        <w:spacing w:after="0" w:line="240" w:lineRule="auto"/>
        <w:jc w:val="both"/>
        <w:rPr>
          <w:rFonts w:ascii="Cambria" w:eastAsia="Calibri" w:hAnsi="Cambria" w:cs="Times New Roman"/>
          <w:b/>
          <w:shd w:val="clear" w:color="auto" w:fill="FFFFFF"/>
        </w:rPr>
      </w:pPr>
      <w:r w:rsidRPr="0069292F">
        <w:rPr>
          <w:rFonts w:ascii="Cambria" w:eastAsia="Calibri" w:hAnsi="Cambria" w:cs="Times New Roman"/>
          <w:b/>
          <w:shd w:val="clear" w:color="auto" w:fill="FFFFFF"/>
        </w:rPr>
        <w:t xml:space="preserve">          Конкретни цели:  </w:t>
      </w:r>
    </w:p>
    <w:p w:rsidR="0069292F" w:rsidRPr="006A291E" w:rsidRDefault="0069292F" w:rsidP="002C0B53">
      <w:pPr>
        <w:pStyle w:val="a9"/>
        <w:framePr w:w="9120" w:h="8668" w:hRule="exact" w:wrap="none" w:vAnchor="page" w:hAnchor="page" w:x="1345" w:y="527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lang w:val="bg-BG"/>
        </w:rPr>
      </w:pPr>
      <w:r w:rsidRPr="0069292F">
        <w:rPr>
          <w:rFonts w:ascii="Cambria" w:hAnsi="Cambria"/>
          <w:shd w:val="clear" w:color="auto" w:fill="FFFFFF"/>
          <w:lang w:val="bg-BG"/>
        </w:rPr>
        <w:t xml:space="preserve">Да се подкрепи осигуряването на инфраструктура, предоставяща услуги в общността за деца и младежи съгласно Картата на </w:t>
      </w:r>
      <w:proofErr w:type="spellStart"/>
      <w:r w:rsidRPr="0069292F">
        <w:rPr>
          <w:rFonts w:ascii="Cambria" w:hAnsi="Cambria"/>
          <w:shd w:val="clear" w:color="auto" w:fill="FFFFFF"/>
          <w:lang w:val="bg-BG"/>
        </w:rPr>
        <w:t>резидентните</w:t>
      </w:r>
      <w:proofErr w:type="spellEnd"/>
      <w:r w:rsidRPr="0069292F">
        <w:rPr>
          <w:rFonts w:ascii="Cambria" w:hAnsi="Cambria"/>
          <w:shd w:val="clear" w:color="auto" w:fill="FFFFFF"/>
          <w:lang w:val="bg-BG"/>
        </w:rPr>
        <w:t xml:space="preserve"> услуги и Картата на </w:t>
      </w:r>
      <w:r w:rsidRPr="006A291E">
        <w:rPr>
          <w:rFonts w:ascii="Cambria" w:hAnsi="Cambria"/>
          <w:shd w:val="clear" w:color="auto" w:fill="FFFFFF"/>
          <w:lang w:val="bg-BG"/>
        </w:rPr>
        <w:t xml:space="preserve">услугите за подкрепа в общността и в семейна среда; </w:t>
      </w:r>
    </w:p>
    <w:p w:rsidR="0069292F" w:rsidRPr="006A291E" w:rsidRDefault="0069292F" w:rsidP="002C0B53">
      <w:pPr>
        <w:pStyle w:val="a9"/>
        <w:framePr w:w="9120" w:h="8668" w:hRule="exact" w:wrap="none" w:vAnchor="page" w:hAnchor="page" w:x="1345" w:y="527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lang w:val="bg-BG"/>
        </w:rPr>
      </w:pPr>
      <w:r w:rsidRPr="006A291E">
        <w:rPr>
          <w:rFonts w:ascii="Cambria" w:hAnsi="Cambria"/>
          <w:shd w:val="clear" w:color="auto" w:fill="FFFFFF"/>
          <w:lang w:val="bg-BG"/>
        </w:rPr>
        <w:t xml:space="preserve">Да се подобри социалната инфраструктура в Община Кюстендил, предоставяща социални услуги в общността за деца и младежи съгласно Картата на </w:t>
      </w:r>
      <w:proofErr w:type="spellStart"/>
      <w:r w:rsidRPr="006A291E">
        <w:rPr>
          <w:rFonts w:ascii="Cambria" w:hAnsi="Cambria"/>
          <w:shd w:val="clear" w:color="auto" w:fill="FFFFFF"/>
          <w:lang w:val="bg-BG"/>
        </w:rPr>
        <w:t>резидентните</w:t>
      </w:r>
      <w:proofErr w:type="spellEnd"/>
      <w:r w:rsidRPr="006A291E">
        <w:rPr>
          <w:rFonts w:ascii="Cambria" w:hAnsi="Cambria"/>
          <w:shd w:val="clear" w:color="auto" w:fill="FFFFFF"/>
          <w:lang w:val="bg-BG"/>
        </w:rPr>
        <w:t xml:space="preserve"> услуги и Картата на услугите за подкрепа в общността и в семейна среда, чрез: </w:t>
      </w:r>
    </w:p>
    <w:p w:rsidR="0069292F" w:rsidRPr="006A291E" w:rsidRDefault="0069292F" w:rsidP="002C0B53">
      <w:pPr>
        <w:pStyle w:val="a9"/>
        <w:framePr w:w="9120" w:h="8668" w:hRule="exact" w:wrap="none" w:vAnchor="page" w:hAnchor="page" w:x="1345" w:y="5272"/>
        <w:spacing w:after="0" w:line="240" w:lineRule="auto"/>
        <w:ind w:left="0" w:firstLine="426"/>
        <w:jc w:val="both"/>
        <w:rPr>
          <w:rFonts w:ascii="Cambria" w:hAnsi="Cambria"/>
          <w:shd w:val="clear" w:color="auto" w:fill="FFFFFF"/>
          <w:lang w:val="bg-BG"/>
        </w:rPr>
      </w:pPr>
      <w:r w:rsidRPr="006A291E">
        <w:rPr>
          <w:rFonts w:ascii="Cambria" w:hAnsi="Cambria"/>
          <w:shd w:val="clear" w:color="auto" w:fill="FFFFFF"/>
          <w:lang w:val="bg-BG"/>
        </w:rPr>
        <w:t xml:space="preserve">- </w:t>
      </w:r>
      <w:r w:rsidR="006A291E" w:rsidRPr="006A291E">
        <w:rPr>
          <w:rFonts w:ascii="Cambria" w:hAnsi="Cambria" w:cs="Arial"/>
          <w:shd w:val="clear" w:color="auto" w:fill="FFFFFF"/>
          <w:lang w:val="bg-BG"/>
        </w:rPr>
        <w:t>Ремонт на помещения на сграда</w:t>
      </w:r>
      <w:r w:rsidR="006A291E" w:rsidRPr="006A291E">
        <w:rPr>
          <w:rFonts w:asciiTheme="majorHAnsi" w:hAnsiTheme="majorHAnsi"/>
          <w:shd w:val="clear" w:color="auto" w:fill="FFFFFF"/>
          <w:lang w:val="bg-BG"/>
        </w:rPr>
        <w:t xml:space="preserve"> за </w:t>
      </w:r>
      <w:r w:rsidRPr="006A291E">
        <w:rPr>
          <w:rFonts w:ascii="Cambria" w:hAnsi="Cambria"/>
          <w:shd w:val="clear" w:color="auto" w:fill="FFFFFF"/>
          <w:lang w:val="bg-BG"/>
        </w:rPr>
        <w:t xml:space="preserve">разширяване дейността на Дневен център за деца </w:t>
      </w:r>
      <w:r w:rsidR="000F327B" w:rsidRPr="006A291E">
        <w:rPr>
          <w:rFonts w:asciiTheme="majorHAnsi" w:hAnsiTheme="majorHAnsi"/>
          <w:shd w:val="clear" w:color="auto" w:fill="FFFFFF"/>
          <w:lang w:val="bg-BG"/>
        </w:rPr>
        <w:t xml:space="preserve">и младежи </w:t>
      </w:r>
      <w:r w:rsidRPr="006A291E">
        <w:rPr>
          <w:rFonts w:ascii="Cambria" w:hAnsi="Cambria"/>
          <w:shd w:val="clear" w:color="auto" w:fill="FFFFFF"/>
          <w:lang w:val="bg-BG"/>
        </w:rPr>
        <w:t xml:space="preserve">с увреждания чрез включване на дейности за ЦСРИ; </w:t>
      </w:r>
    </w:p>
    <w:p w:rsidR="0069292F" w:rsidRPr="006A291E" w:rsidRDefault="0069292F" w:rsidP="002C0B53">
      <w:pPr>
        <w:pStyle w:val="a9"/>
        <w:framePr w:w="9120" w:h="8668" w:hRule="exact" w:wrap="none" w:vAnchor="page" w:hAnchor="page" w:x="1345" w:y="5272"/>
        <w:spacing w:after="0" w:line="240" w:lineRule="auto"/>
        <w:ind w:left="0" w:firstLine="426"/>
        <w:jc w:val="both"/>
        <w:rPr>
          <w:rFonts w:ascii="Cambria" w:hAnsi="Cambria"/>
          <w:shd w:val="clear" w:color="auto" w:fill="FFFFFF"/>
          <w:lang w:val="bg-BG"/>
        </w:rPr>
      </w:pPr>
      <w:r w:rsidRPr="006A291E">
        <w:rPr>
          <w:rFonts w:ascii="Cambria" w:hAnsi="Cambria"/>
          <w:shd w:val="clear" w:color="auto" w:fill="FFFFFF"/>
          <w:lang w:val="bg-BG"/>
        </w:rPr>
        <w:t xml:space="preserve">- </w:t>
      </w:r>
      <w:r w:rsidR="006A291E" w:rsidRPr="006A291E">
        <w:rPr>
          <w:rFonts w:asciiTheme="majorHAnsi" w:hAnsiTheme="majorHAnsi"/>
          <w:shd w:val="clear" w:color="auto" w:fill="FFFFFF"/>
          <w:lang w:val="bg-BG"/>
        </w:rPr>
        <w:t>И</w:t>
      </w:r>
      <w:r w:rsidRPr="006A291E">
        <w:rPr>
          <w:rFonts w:ascii="Cambria" w:hAnsi="Cambria"/>
          <w:shd w:val="clear" w:color="auto" w:fill="FFFFFF"/>
          <w:lang w:val="bg-BG"/>
        </w:rPr>
        <w:t xml:space="preserve">зграждане на </w:t>
      </w:r>
      <w:r w:rsidR="006A291E" w:rsidRPr="006A291E">
        <w:rPr>
          <w:rFonts w:asciiTheme="majorHAnsi" w:hAnsiTheme="majorHAnsi"/>
          <w:shd w:val="clear" w:color="auto" w:fill="FFFFFF"/>
          <w:lang w:val="bg-BG"/>
        </w:rPr>
        <w:t xml:space="preserve">ново </w:t>
      </w:r>
      <w:r w:rsidRPr="006A291E">
        <w:rPr>
          <w:rFonts w:ascii="Cambria" w:hAnsi="Cambria"/>
          <w:shd w:val="clear" w:color="auto" w:fill="FFFFFF"/>
          <w:lang w:val="bg-BG"/>
        </w:rPr>
        <w:t xml:space="preserve">Преходно жилище за деца от 15 до 18-годишна възраст; </w:t>
      </w:r>
    </w:p>
    <w:p w:rsidR="0069292F" w:rsidRPr="006A291E" w:rsidRDefault="0069292F" w:rsidP="002C0B53">
      <w:pPr>
        <w:pStyle w:val="a9"/>
        <w:framePr w:w="9120" w:h="8668" w:hRule="exact" w:wrap="none" w:vAnchor="page" w:hAnchor="page" w:x="1345" w:y="5272"/>
        <w:spacing w:after="0" w:line="240" w:lineRule="auto"/>
        <w:ind w:left="0" w:firstLine="426"/>
        <w:jc w:val="both"/>
        <w:rPr>
          <w:rFonts w:ascii="Cambria" w:hAnsi="Cambria"/>
          <w:lang w:val="bg-BG"/>
        </w:rPr>
      </w:pPr>
      <w:r w:rsidRPr="006A291E">
        <w:rPr>
          <w:rFonts w:ascii="Cambria" w:hAnsi="Cambria"/>
          <w:shd w:val="clear" w:color="auto" w:fill="FFFFFF"/>
          <w:lang w:val="bg-BG"/>
        </w:rPr>
        <w:t xml:space="preserve">- </w:t>
      </w:r>
      <w:r w:rsidR="006A291E" w:rsidRPr="006A291E">
        <w:rPr>
          <w:rFonts w:ascii="Cambria" w:hAnsi="Cambria" w:cs="Arial"/>
          <w:shd w:val="clear" w:color="auto" w:fill="FFFFFF"/>
          <w:lang w:val="bg-BG"/>
        </w:rPr>
        <w:t>Ремонт на съществуваща сграда</w:t>
      </w:r>
      <w:r w:rsidR="006A291E" w:rsidRPr="006A291E">
        <w:rPr>
          <w:rFonts w:asciiTheme="majorHAnsi" w:hAnsiTheme="majorHAnsi"/>
          <w:shd w:val="clear" w:color="auto" w:fill="FFFFFF"/>
          <w:lang w:val="bg-BG"/>
        </w:rPr>
        <w:t xml:space="preserve"> за </w:t>
      </w:r>
      <w:r w:rsidRPr="006A291E">
        <w:rPr>
          <w:rFonts w:ascii="Cambria" w:hAnsi="Cambria"/>
          <w:shd w:val="clear" w:color="auto" w:fill="FFFFFF"/>
          <w:lang w:val="bg-BG"/>
        </w:rPr>
        <w:t xml:space="preserve">създаване на Наблюдавано жилище за младежи от 18 до 21г. </w:t>
      </w:r>
    </w:p>
    <w:p w:rsidR="0069292F" w:rsidRPr="002C0B53" w:rsidRDefault="0069292F" w:rsidP="002C0B53">
      <w:pPr>
        <w:pStyle w:val="a9"/>
        <w:framePr w:w="9120" w:h="8668" w:hRule="exact" w:wrap="none" w:vAnchor="page" w:hAnchor="page" w:x="1345" w:y="527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HAnsi" w:hAnsiTheme="majorHAnsi"/>
          <w:lang w:val="bg-BG"/>
        </w:rPr>
      </w:pPr>
      <w:r w:rsidRPr="006A291E">
        <w:rPr>
          <w:rFonts w:ascii="Cambria" w:hAnsi="Cambria"/>
          <w:shd w:val="clear" w:color="auto" w:fill="FFFFFF"/>
          <w:lang w:val="bg-BG"/>
        </w:rPr>
        <w:t xml:space="preserve">Да се допринесе за успешното продължаване на процеса на </w:t>
      </w:r>
      <w:proofErr w:type="spellStart"/>
      <w:r w:rsidRPr="006A291E">
        <w:rPr>
          <w:rFonts w:ascii="Cambria" w:hAnsi="Cambria"/>
          <w:shd w:val="clear" w:color="auto" w:fill="FFFFFF"/>
          <w:lang w:val="bg-BG"/>
        </w:rPr>
        <w:t>деинституционализация</w:t>
      </w:r>
      <w:proofErr w:type="spellEnd"/>
      <w:r w:rsidRPr="006A291E">
        <w:rPr>
          <w:rFonts w:ascii="Cambria" w:hAnsi="Cambria"/>
          <w:shd w:val="clear" w:color="auto" w:fill="FFFFFF"/>
          <w:lang w:val="bg-BG"/>
        </w:rPr>
        <w:t xml:space="preserve"> чрез замяна на институционалния модел</w:t>
      </w:r>
      <w:r w:rsidRPr="0069292F">
        <w:rPr>
          <w:rFonts w:ascii="Cambria" w:hAnsi="Cambria"/>
          <w:shd w:val="clear" w:color="auto" w:fill="FFFFFF"/>
          <w:lang w:val="bg-BG"/>
        </w:rPr>
        <w:t xml:space="preserve"> на грижа с грижа в семейството или в близка до семейната среда в общността и гарантиране правото на всеки до достъп до качествена грижа и услуги спрямо потребностите му.</w:t>
      </w:r>
    </w:p>
    <w:p w:rsidR="002C0B53" w:rsidRPr="002C0B53" w:rsidRDefault="002C0B53" w:rsidP="002C0B53">
      <w:pPr>
        <w:pStyle w:val="a9"/>
        <w:framePr w:w="9120" w:h="8668" w:hRule="exact" w:wrap="none" w:vAnchor="page" w:hAnchor="page" w:x="1345" w:y="5272"/>
        <w:spacing w:after="0" w:line="240" w:lineRule="auto"/>
        <w:ind w:left="426"/>
        <w:jc w:val="both"/>
        <w:rPr>
          <w:rFonts w:asciiTheme="majorHAnsi" w:hAnsiTheme="majorHAnsi"/>
          <w:b/>
          <w:lang w:val="bg-BG"/>
        </w:rPr>
      </w:pPr>
      <w:r>
        <w:rPr>
          <w:rFonts w:ascii="Cambria" w:hAnsi="Cambria"/>
          <w:shd w:val="clear" w:color="auto" w:fill="FFFFFF"/>
          <w:lang w:val="bg-BG"/>
        </w:rPr>
        <w:t xml:space="preserve">  </w:t>
      </w:r>
      <w:r w:rsidRPr="002C0B53">
        <w:rPr>
          <w:rFonts w:asciiTheme="majorHAnsi" w:hAnsiTheme="majorHAnsi"/>
          <w:b/>
          <w:shd w:val="clear" w:color="auto" w:fill="FFFFFF"/>
          <w:lang w:val="bg-BG"/>
        </w:rPr>
        <w:t>Основни дейности:</w:t>
      </w:r>
    </w:p>
    <w:p w:rsidR="002C0B53" w:rsidRPr="002C0B53" w:rsidRDefault="002C0B53" w:rsidP="002C0B53">
      <w:pPr>
        <w:framePr w:w="9120" w:h="8668" w:hRule="exact" w:wrap="none" w:vAnchor="page" w:hAnchor="page" w:x="1345" w:y="5272"/>
        <w:spacing w:after="0" w:line="240" w:lineRule="auto"/>
        <w:ind w:left="360"/>
        <w:jc w:val="both"/>
        <w:rPr>
          <w:rFonts w:asciiTheme="majorHAnsi" w:hAnsiTheme="majorHAnsi"/>
        </w:rPr>
      </w:pPr>
      <w:r w:rsidRPr="002C0B53">
        <w:rPr>
          <w:rFonts w:asciiTheme="majorHAnsi" w:hAnsiTheme="majorHAnsi"/>
          <w:b/>
          <w:bCs/>
        </w:rPr>
        <w:t xml:space="preserve">   </w:t>
      </w:r>
      <w:r w:rsidRPr="002C0B53">
        <w:rPr>
          <w:rFonts w:asciiTheme="majorHAnsi" w:hAnsiTheme="majorHAnsi"/>
          <w:bCs/>
        </w:rPr>
        <w:t>Дейност 1:</w:t>
      </w:r>
      <w:r w:rsidRPr="002C0B53">
        <w:rPr>
          <w:rFonts w:asciiTheme="majorHAnsi" w:hAnsiTheme="majorHAnsi"/>
        </w:rPr>
        <w:t xml:space="preserve"> „</w:t>
      </w:r>
      <w:r w:rsidRPr="002C0B53">
        <w:rPr>
          <w:rFonts w:asciiTheme="majorHAnsi" w:hAnsiTheme="majorHAnsi"/>
          <w:bCs/>
        </w:rPr>
        <w:t xml:space="preserve">Организация и </w:t>
      </w:r>
      <w:proofErr w:type="spellStart"/>
      <w:r w:rsidRPr="002C0B53">
        <w:rPr>
          <w:rFonts w:asciiTheme="majorHAnsi" w:hAnsiTheme="majorHAnsi"/>
          <w:bCs/>
        </w:rPr>
        <w:t>управление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на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проекта</w:t>
      </w:r>
      <w:proofErr w:type="spellEnd"/>
      <w:r w:rsidRPr="002C0B53">
        <w:rPr>
          <w:rFonts w:asciiTheme="majorHAnsi" w:hAnsiTheme="majorHAnsi"/>
        </w:rPr>
        <w:t>”</w:t>
      </w:r>
      <w:r w:rsidRPr="002C0B53">
        <w:rPr>
          <w:rFonts w:asciiTheme="majorHAnsi" w:hAnsiTheme="majorHAnsi"/>
          <w:bCs/>
        </w:rPr>
        <w:t>.</w:t>
      </w:r>
    </w:p>
    <w:p w:rsidR="002C0B53" w:rsidRPr="002C0B53" w:rsidRDefault="002C0B53" w:rsidP="002C0B53">
      <w:pPr>
        <w:framePr w:w="9120" w:h="8668" w:hRule="exact" w:wrap="none" w:vAnchor="page" w:hAnchor="page" w:x="1345" w:y="5272"/>
        <w:spacing w:after="0" w:line="240" w:lineRule="auto"/>
        <w:ind w:left="360"/>
        <w:jc w:val="both"/>
        <w:rPr>
          <w:rFonts w:asciiTheme="majorHAnsi" w:hAnsiTheme="majorHAnsi"/>
        </w:rPr>
      </w:pPr>
      <w:r w:rsidRPr="002C0B53">
        <w:rPr>
          <w:rFonts w:asciiTheme="majorHAnsi" w:hAnsiTheme="majorHAnsi"/>
          <w:bCs/>
        </w:rPr>
        <w:t xml:space="preserve">   </w:t>
      </w:r>
      <w:proofErr w:type="spellStart"/>
      <w:r w:rsidRPr="002C0B53">
        <w:rPr>
          <w:rFonts w:asciiTheme="majorHAnsi" w:hAnsiTheme="majorHAnsi"/>
          <w:bCs/>
        </w:rPr>
        <w:t>Дейност</w:t>
      </w:r>
      <w:proofErr w:type="spellEnd"/>
      <w:r w:rsidRPr="002C0B53">
        <w:rPr>
          <w:rFonts w:asciiTheme="majorHAnsi" w:hAnsiTheme="majorHAnsi"/>
          <w:bCs/>
        </w:rPr>
        <w:t xml:space="preserve"> 2:</w:t>
      </w:r>
      <w:r w:rsidRPr="002C0B53">
        <w:rPr>
          <w:rFonts w:asciiTheme="majorHAnsi" w:hAnsiTheme="majorHAnsi"/>
        </w:rPr>
        <w:t xml:space="preserve"> „</w:t>
      </w:r>
      <w:proofErr w:type="spellStart"/>
      <w:r w:rsidRPr="002C0B53">
        <w:rPr>
          <w:rFonts w:asciiTheme="majorHAnsi" w:hAnsiTheme="majorHAnsi"/>
          <w:bCs/>
        </w:rPr>
        <w:t>Публичност</w:t>
      </w:r>
      <w:proofErr w:type="spellEnd"/>
      <w:r w:rsidRPr="002C0B53">
        <w:rPr>
          <w:rFonts w:asciiTheme="majorHAnsi" w:hAnsiTheme="majorHAnsi"/>
          <w:bCs/>
        </w:rPr>
        <w:t xml:space="preserve"> и </w:t>
      </w:r>
      <w:proofErr w:type="spellStart"/>
      <w:r w:rsidRPr="002C0B53">
        <w:rPr>
          <w:rFonts w:asciiTheme="majorHAnsi" w:hAnsiTheme="majorHAnsi"/>
          <w:bCs/>
        </w:rPr>
        <w:t>визуализация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на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проекта</w:t>
      </w:r>
      <w:proofErr w:type="spellEnd"/>
      <w:r w:rsidRPr="002C0B53">
        <w:rPr>
          <w:rFonts w:asciiTheme="majorHAnsi" w:hAnsiTheme="majorHAnsi"/>
        </w:rPr>
        <w:t>”</w:t>
      </w:r>
      <w:r w:rsidRPr="002C0B53">
        <w:rPr>
          <w:rFonts w:asciiTheme="majorHAnsi" w:hAnsiTheme="majorHAnsi"/>
          <w:bCs/>
        </w:rPr>
        <w:t>.</w:t>
      </w:r>
    </w:p>
    <w:p w:rsidR="002C0B53" w:rsidRPr="002C0B53" w:rsidRDefault="002C0B53" w:rsidP="002C0B53">
      <w:pPr>
        <w:framePr w:w="9120" w:h="8668" w:hRule="exact" w:wrap="none" w:vAnchor="page" w:hAnchor="page" w:x="1345" w:y="5272"/>
        <w:spacing w:after="0" w:line="240" w:lineRule="auto"/>
        <w:jc w:val="both"/>
        <w:rPr>
          <w:rFonts w:asciiTheme="majorHAnsi" w:hAnsiTheme="majorHAnsi"/>
        </w:rPr>
      </w:pPr>
      <w:r w:rsidRPr="002C0B53">
        <w:rPr>
          <w:rFonts w:asciiTheme="majorHAnsi" w:hAnsiTheme="majorHAnsi"/>
          <w:bCs/>
        </w:rPr>
        <w:t xml:space="preserve">         Дейност 3:</w:t>
      </w:r>
      <w:r w:rsidRPr="002C0B53">
        <w:rPr>
          <w:rFonts w:asciiTheme="majorHAnsi" w:hAnsiTheme="majorHAnsi"/>
        </w:rPr>
        <w:t xml:space="preserve"> „</w:t>
      </w:r>
      <w:r w:rsidRPr="002C0B53">
        <w:rPr>
          <w:rFonts w:asciiTheme="majorHAnsi" w:hAnsiTheme="majorHAnsi"/>
          <w:bCs/>
        </w:rPr>
        <w:t xml:space="preserve">Изпълнение на </w:t>
      </w:r>
      <w:proofErr w:type="spellStart"/>
      <w:r w:rsidRPr="002C0B53">
        <w:rPr>
          <w:rFonts w:asciiTheme="majorHAnsi" w:hAnsiTheme="majorHAnsi"/>
          <w:bCs/>
        </w:rPr>
        <w:t>Инженеринг</w:t>
      </w:r>
      <w:proofErr w:type="spellEnd"/>
      <w:r w:rsidRPr="002C0B53">
        <w:rPr>
          <w:rFonts w:asciiTheme="majorHAnsi" w:hAnsiTheme="majorHAnsi"/>
          <w:bCs/>
        </w:rPr>
        <w:t xml:space="preserve"> - </w:t>
      </w:r>
      <w:proofErr w:type="spellStart"/>
      <w:r w:rsidRPr="002C0B53">
        <w:rPr>
          <w:rFonts w:asciiTheme="majorHAnsi" w:hAnsiTheme="majorHAnsi"/>
          <w:bCs/>
        </w:rPr>
        <w:t>проектиране</w:t>
      </w:r>
      <w:proofErr w:type="spellEnd"/>
      <w:r w:rsidRPr="002C0B53">
        <w:rPr>
          <w:rFonts w:asciiTheme="majorHAnsi" w:hAnsiTheme="majorHAnsi"/>
          <w:bCs/>
        </w:rPr>
        <w:t>, авторски надзор и      изпълнение на СМР</w:t>
      </w:r>
      <w:r w:rsidRPr="002C0B53">
        <w:rPr>
          <w:rFonts w:asciiTheme="majorHAnsi" w:hAnsiTheme="majorHAnsi"/>
        </w:rPr>
        <w:t>”</w:t>
      </w:r>
      <w:r w:rsidRPr="002C0B53">
        <w:rPr>
          <w:rFonts w:asciiTheme="majorHAnsi" w:hAnsiTheme="majorHAnsi"/>
          <w:bCs/>
        </w:rPr>
        <w:t>.</w:t>
      </w:r>
    </w:p>
    <w:p w:rsidR="002C0B53" w:rsidRPr="002C0B53" w:rsidRDefault="002C0B53" w:rsidP="002C0B53">
      <w:pPr>
        <w:framePr w:w="9120" w:h="8668" w:hRule="exact" w:wrap="none" w:vAnchor="page" w:hAnchor="page" w:x="1345" w:y="5272"/>
        <w:spacing w:after="0" w:line="240" w:lineRule="auto"/>
        <w:jc w:val="both"/>
        <w:rPr>
          <w:rFonts w:asciiTheme="majorHAnsi" w:hAnsiTheme="majorHAnsi"/>
        </w:rPr>
      </w:pPr>
      <w:r w:rsidRPr="002C0B53">
        <w:rPr>
          <w:rFonts w:asciiTheme="majorHAnsi" w:hAnsiTheme="majorHAnsi"/>
          <w:bCs/>
        </w:rPr>
        <w:t xml:space="preserve">          Дейност 4: </w:t>
      </w:r>
      <w:r w:rsidRPr="002C0B53">
        <w:rPr>
          <w:rFonts w:asciiTheme="majorHAnsi" w:hAnsiTheme="majorHAnsi"/>
        </w:rPr>
        <w:t>„</w:t>
      </w:r>
      <w:r w:rsidRPr="002C0B53">
        <w:rPr>
          <w:rFonts w:asciiTheme="majorHAnsi" w:hAnsiTheme="majorHAnsi"/>
          <w:bCs/>
        </w:rPr>
        <w:t xml:space="preserve">Упражняване на </w:t>
      </w:r>
      <w:proofErr w:type="spellStart"/>
      <w:r w:rsidRPr="002C0B53">
        <w:rPr>
          <w:rFonts w:asciiTheme="majorHAnsi" w:hAnsiTheme="majorHAnsi"/>
          <w:bCs/>
        </w:rPr>
        <w:t>строителен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надзор</w:t>
      </w:r>
      <w:proofErr w:type="spellEnd"/>
      <w:r w:rsidRPr="002C0B53">
        <w:rPr>
          <w:rFonts w:asciiTheme="majorHAnsi" w:hAnsiTheme="majorHAnsi"/>
          <w:bCs/>
        </w:rPr>
        <w:t xml:space="preserve"> и </w:t>
      </w:r>
      <w:proofErr w:type="spellStart"/>
      <w:r w:rsidRPr="002C0B53">
        <w:rPr>
          <w:rFonts w:asciiTheme="majorHAnsi" w:hAnsiTheme="majorHAnsi"/>
          <w:bCs/>
        </w:rPr>
        <w:t>въвеждане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на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обектите</w:t>
      </w:r>
      <w:proofErr w:type="spellEnd"/>
      <w:r w:rsidRPr="002C0B53">
        <w:rPr>
          <w:rFonts w:asciiTheme="majorHAnsi" w:hAnsiTheme="majorHAnsi"/>
          <w:bCs/>
        </w:rPr>
        <w:t xml:space="preserve"> в </w:t>
      </w:r>
      <w:proofErr w:type="spellStart"/>
      <w:r w:rsidRPr="002C0B53">
        <w:rPr>
          <w:rFonts w:asciiTheme="majorHAnsi" w:hAnsiTheme="majorHAnsi"/>
          <w:bCs/>
        </w:rPr>
        <w:t>експлоатация</w:t>
      </w:r>
      <w:proofErr w:type="spellEnd"/>
      <w:r w:rsidRPr="002C0B53">
        <w:rPr>
          <w:rFonts w:asciiTheme="majorHAnsi" w:hAnsiTheme="majorHAnsi"/>
        </w:rPr>
        <w:t>”.</w:t>
      </w:r>
      <w:r w:rsidRPr="002C0B53">
        <w:rPr>
          <w:rFonts w:asciiTheme="majorHAnsi" w:hAnsiTheme="majorHAnsi"/>
          <w:bCs/>
        </w:rPr>
        <w:t xml:space="preserve"> </w:t>
      </w:r>
    </w:p>
    <w:p w:rsidR="002C0B53" w:rsidRPr="002C0B53" w:rsidRDefault="002C0B53" w:rsidP="002C0B53">
      <w:pPr>
        <w:framePr w:w="9120" w:h="8668" w:hRule="exact" w:wrap="none" w:vAnchor="page" w:hAnchor="page" w:x="1345" w:y="5272"/>
        <w:spacing w:after="0" w:line="240" w:lineRule="auto"/>
        <w:ind w:left="360"/>
        <w:jc w:val="both"/>
        <w:rPr>
          <w:rFonts w:asciiTheme="majorHAnsi" w:hAnsiTheme="majorHAnsi"/>
        </w:rPr>
      </w:pPr>
      <w:r w:rsidRPr="002C0B53">
        <w:rPr>
          <w:rFonts w:asciiTheme="majorHAnsi" w:hAnsiTheme="majorHAnsi"/>
          <w:bCs/>
        </w:rPr>
        <w:t xml:space="preserve">   </w:t>
      </w:r>
      <w:proofErr w:type="spellStart"/>
      <w:r w:rsidRPr="002C0B53">
        <w:rPr>
          <w:rFonts w:asciiTheme="majorHAnsi" w:hAnsiTheme="majorHAnsi"/>
          <w:bCs/>
        </w:rPr>
        <w:t>Дейност</w:t>
      </w:r>
      <w:proofErr w:type="spellEnd"/>
      <w:r w:rsidRPr="002C0B53">
        <w:rPr>
          <w:rFonts w:asciiTheme="majorHAnsi" w:hAnsiTheme="majorHAnsi"/>
          <w:bCs/>
        </w:rPr>
        <w:t xml:space="preserve"> 5:</w:t>
      </w:r>
      <w:r w:rsidRPr="002C0B53">
        <w:rPr>
          <w:rFonts w:asciiTheme="majorHAnsi" w:hAnsiTheme="majorHAnsi"/>
        </w:rPr>
        <w:t xml:space="preserve"> „</w:t>
      </w:r>
      <w:proofErr w:type="spellStart"/>
      <w:r w:rsidRPr="002C0B53">
        <w:rPr>
          <w:rFonts w:asciiTheme="majorHAnsi" w:hAnsiTheme="majorHAnsi"/>
          <w:bCs/>
        </w:rPr>
        <w:t>Доставка</w:t>
      </w:r>
      <w:proofErr w:type="spellEnd"/>
      <w:r w:rsidRPr="002C0B53">
        <w:rPr>
          <w:rFonts w:asciiTheme="majorHAnsi" w:hAnsiTheme="majorHAnsi"/>
          <w:bCs/>
        </w:rPr>
        <w:t xml:space="preserve"> и </w:t>
      </w:r>
      <w:proofErr w:type="spellStart"/>
      <w:r w:rsidRPr="002C0B53">
        <w:rPr>
          <w:rFonts w:asciiTheme="majorHAnsi" w:hAnsiTheme="majorHAnsi"/>
          <w:bCs/>
        </w:rPr>
        <w:t>монтаж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на</w:t>
      </w:r>
      <w:proofErr w:type="spellEnd"/>
      <w:r w:rsidRPr="002C0B53">
        <w:rPr>
          <w:rFonts w:asciiTheme="majorHAnsi" w:hAnsiTheme="majorHAnsi"/>
          <w:bCs/>
        </w:rPr>
        <w:t xml:space="preserve"> </w:t>
      </w:r>
      <w:proofErr w:type="spellStart"/>
      <w:r w:rsidRPr="002C0B53">
        <w:rPr>
          <w:rFonts w:asciiTheme="majorHAnsi" w:hAnsiTheme="majorHAnsi"/>
          <w:bCs/>
        </w:rPr>
        <w:t>оборудване</w:t>
      </w:r>
      <w:proofErr w:type="spellEnd"/>
      <w:r w:rsidRPr="002C0B53">
        <w:rPr>
          <w:rFonts w:asciiTheme="majorHAnsi" w:hAnsiTheme="majorHAnsi"/>
          <w:bCs/>
        </w:rPr>
        <w:t xml:space="preserve"> и </w:t>
      </w:r>
      <w:proofErr w:type="spellStart"/>
      <w:r w:rsidRPr="002C0B53">
        <w:rPr>
          <w:rFonts w:asciiTheme="majorHAnsi" w:hAnsiTheme="majorHAnsi"/>
          <w:bCs/>
        </w:rPr>
        <w:t>обзавеждане</w:t>
      </w:r>
      <w:proofErr w:type="spellEnd"/>
      <w:r w:rsidRPr="002C0B53">
        <w:rPr>
          <w:rFonts w:asciiTheme="majorHAnsi" w:hAnsiTheme="majorHAnsi"/>
        </w:rPr>
        <w:t>”</w:t>
      </w:r>
      <w:r w:rsidRPr="002C0B53">
        <w:rPr>
          <w:rFonts w:asciiTheme="majorHAnsi" w:hAnsiTheme="majorHAnsi"/>
          <w:bCs/>
        </w:rPr>
        <w:t xml:space="preserve">. </w:t>
      </w:r>
    </w:p>
    <w:p w:rsidR="000F327B" w:rsidRPr="002C0B53" w:rsidRDefault="002C0B53" w:rsidP="002C0B53">
      <w:pPr>
        <w:pStyle w:val="a9"/>
        <w:framePr w:w="9120" w:h="8668" w:hRule="exact" w:wrap="none" w:vAnchor="page" w:hAnchor="page" w:x="1345" w:y="5272"/>
        <w:spacing w:after="0" w:line="240" w:lineRule="auto"/>
        <w:ind w:left="426"/>
        <w:jc w:val="both"/>
        <w:rPr>
          <w:rFonts w:asciiTheme="majorHAnsi" w:hAnsiTheme="majorHAnsi"/>
          <w:b/>
          <w:lang w:val="bg-BG"/>
        </w:rPr>
      </w:pPr>
      <w:r w:rsidRPr="002C0B53">
        <w:rPr>
          <w:rFonts w:asciiTheme="majorHAnsi" w:hAnsiTheme="majorHAnsi"/>
          <w:b/>
          <w:lang w:val="bg-BG"/>
        </w:rPr>
        <w:t xml:space="preserve">Целева група: </w:t>
      </w:r>
      <w:r w:rsidRPr="00531458">
        <w:rPr>
          <w:rFonts w:asciiTheme="majorHAnsi" w:hAnsiTheme="majorHAnsi"/>
          <w:lang w:val="bg-BG"/>
        </w:rPr>
        <w:t>деца и младежи в риск и техните семейства.</w:t>
      </w:r>
    </w:p>
    <w:p w:rsidR="0069292F" w:rsidRPr="0069292F" w:rsidRDefault="00531458" w:rsidP="000F327B">
      <w:pPr>
        <w:framePr w:w="9120" w:h="8668" w:hRule="exact" w:wrap="none" w:vAnchor="page" w:hAnchor="page" w:x="1345" w:y="5272"/>
        <w:spacing w:after="0"/>
        <w:rPr>
          <w:rFonts w:asciiTheme="majorHAnsi" w:eastAsia="Calibri" w:hAnsiTheme="majorHAnsi"/>
        </w:rPr>
      </w:pPr>
      <w:r>
        <w:rPr>
          <w:rFonts w:asciiTheme="majorHAnsi" w:hAnsiTheme="majorHAnsi"/>
          <w:b/>
          <w:color w:val="000000"/>
          <w:lang w:eastAsia="bg-BG" w:bidi="bg-BG"/>
        </w:rPr>
        <w:t xml:space="preserve">         </w:t>
      </w:r>
      <w:r w:rsidR="00C94F89" w:rsidRPr="00531458">
        <w:rPr>
          <w:rFonts w:asciiTheme="majorHAnsi" w:hAnsiTheme="majorHAnsi"/>
          <w:b/>
          <w:color w:val="000000"/>
          <w:lang w:eastAsia="bg-BG" w:bidi="bg-BG"/>
        </w:rPr>
        <w:t>Продължителност на проекта:</w:t>
      </w:r>
      <w:r w:rsidR="00C94F89" w:rsidRPr="0069292F">
        <w:rPr>
          <w:rFonts w:asciiTheme="majorHAnsi" w:hAnsiTheme="majorHAnsi"/>
          <w:color w:val="000000"/>
          <w:lang w:eastAsia="bg-BG" w:bidi="bg-BG"/>
        </w:rPr>
        <w:t xml:space="preserve"> </w:t>
      </w:r>
      <w:r w:rsidR="0069292F">
        <w:rPr>
          <w:rFonts w:asciiTheme="majorHAnsi" w:hAnsiTheme="majorHAnsi"/>
          <w:color w:val="000000"/>
          <w:lang w:eastAsia="bg-BG" w:bidi="bg-BG"/>
        </w:rPr>
        <w:t xml:space="preserve">от </w:t>
      </w:r>
      <w:r w:rsidR="0069292F" w:rsidRPr="0069292F">
        <w:rPr>
          <w:rStyle w:val="aa"/>
          <w:rFonts w:ascii="Cambria" w:eastAsia="Calibri" w:hAnsi="Cambria" w:cs="Times New Roman"/>
          <w:b w:val="0"/>
          <w:i w:val="0"/>
        </w:rPr>
        <w:t>09.01.2018 г</w:t>
      </w:r>
      <w:r w:rsidR="0069292F" w:rsidRPr="0069292F">
        <w:rPr>
          <w:rFonts w:ascii="Cambria" w:eastAsia="Calibri" w:hAnsi="Cambria" w:cs="Times New Roman"/>
          <w:b/>
          <w:i/>
        </w:rPr>
        <w:t>.</w:t>
      </w:r>
      <w:r w:rsidR="0069292F" w:rsidRPr="0069292F">
        <w:rPr>
          <w:rFonts w:ascii="Cambria" w:eastAsia="Calibri" w:hAnsi="Cambria" w:cs="Times New Roman"/>
          <w:b/>
        </w:rPr>
        <w:t xml:space="preserve"> </w:t>
      </w:r>
      <w:r w:rsidR="0069292F" w:rsidRPr="0069292F">
        <w:rPr>
          <w:rFonts w:ascii="Cambria" w:eastAsia="Calibri" w:hAnsi="Cambria" w:cs="Times New Roman"/>
        </w:rPr>
        <w:t xml:space="preserve">до </w:t>
      </w:r>
      <w:r w:rsidR="0069292F" w:rsidRPr="0069292F">
        <w:rPr>
          <w:rStyle w:val="aa"/>
          <w:rFonts w:ascii="Cambria" w:eastAsia="Calibri" w:hAnsi="Cambria" w:cs="Times New Roman"/>
          <w:b w:val="0"/>
          <w:i w:val="0"/>
        </w:rPr>
        <w:t>09.01.2020 г.</w:t>
      </w:r>
      <w:r w:rsidR="0069292F" w:rsidRPr="0069292F">
        <w:rPr>
          <w:rStyle w:val="aa"/>
          <w:rFonts w:ascii="Cambria" w:eastAsia="Calibri" w:hAnsi="Cambria" w:cs="Times New Roman"/>
          <w:i w:val="0"/>
        </w:rPr>
        <w:t xml:space="preserve"> </w:t>
      </w:r>
      <w:r w:rsidR="0069292F" w:rsidRPr="0069292F">
        <w:rPr>
          <w:rFonts w:ascii="Cambria" w:eastAsia="Calibri" w:hAnsi="Cambria" w:cs="Times New Roman"/>
          <w:lang w:val="en-US"/>
        </w:rPr>
        <w:t>(</w:t>
      </w:r>
      <w:r w:rsidR="0069292F" w:rsidRPr="0069292F">
        <w:rPr>
          <w:rFonts w:ascii="Cambria" w:eastAsia="Calibri" w:hAnsi="Cambria" w:cs="Times New Roman"/>
        </w:rPr>
        <w:t>24</w:t>
      </w:r>
      <w:r w:rsidR="0069292F" w:rsidRPr="0069292F">
        <w:rPr>
          <w:rFonts w:ascii="Cambria" w:eastAsia="Calibri" w:hAnsi="Cambria" w:cs="Times New Roman"/>
          <w:lang w:val="en-US"/>
        </w:rPr>
        <w:t xml:space="preserve"> </w:t>
      </w:r>
      <w:r w:rsidR="0069292F" w:rsidRPr="0069292F">
        <w:rPr>
          <w:rFonts w:ascii="Cambria" w:eastAsia="Calibri" w:hAnsi="Cambria" w:cs="Times New Roman"/>
        </w:rPr>
        <w:t>месеца</w:t>
      </w:r>
      <w:r w:rsidR="0069292F" w:rsidRPr="0069292F">
        <w:rPr>
          <w:rFonts w:ascii="Cambria" w:eastAsia="Calibri" w:hAnsi="Cambria" w:cs="Times New Roman"/>
          <w:lang w:val="en-US"/>
        </w:rPr>
        <w:t>)</w:t>
      </w:r>
    </w:p>
    <w:p w:rsidR="00C94F89" w:rsidRPr="0097008D" w:rsidRDefault="00531458" w:rsidP="000F327B">
      <w:pPr>
        <w:framePr w:w="9120" w:h="8668" w:hRule="exact" w:wrap="none" w:vAnchor="page" w:hAnchor="page" w:x="1345" w:y="5272"/>
        <w:spacing w:after="0"/>
        <w:jc w:val="both"/>
        <w:rPr>
          <w:rFonts w:asciiTheme="majorHAnsi" w:hAnsiTheme="majorHAnsi"/>
          <w:b/>
          <w:bCs/>
          <w:iCs/>
          <w:spacing w:val="10"/>
        </w:rPr>
      </w:pPr>
      <w:r>
        <w:rPr>
          <w:rFonts w:asciiTheme="majorHAnsi" w:hAnsiTheme="majorHAnsi"/>
          <w:b/>
          <w:color w:val="000000"/>
          <w:lang w:eastAsia="bg-BG" w:bidi="bg-BG"/>
        </w:rPr>
        <w:t xml:space="preserve">        </w:t>
      </w:r>
      <w:r w:rsidR="00C94F89" w:rsidRPr="00531458">
        <w:rPr>
          <w:rFonts w:asciiTheme="majorHAnsi" w:hAnsiTheme="majorHAnsi"/>
          <w:b/>
          <w:color w:val="000000"/>
          <w:lang w:eastAsia="bg-BG" w:bidi="bg-BG"/>
        </w:rPr>
        <w:t>Обща стойност на проекта:</w:t>
      </w:r>
      <w:r w:rsidR="00C94F89" w:rsidRPr="0069292F">
        <w:rPr>
          <w:rFonts w:asciiTheme="majorHAnsi" w:hAnsiTheme="majorHAnsi"/>
          <w:color w:val="000000"/>
          <w:lang w:eastAsia="bg-BG" w:bidi="bg-BG"/>
        </w:rPr>
        <w:t xml:space="preserve"> </w:t>
      </w:r>
      <w:r w:rsidR="001D2514" w:rsidRPr="0088365F">
        <w:rPr>
          <w:rStyle w:val="no-wrap-white-space"/>
          <w:rFonts w:ascii="Calibri" w:eastAsia="Calibri" w:hAnsi="Calibri" w:cs="Times New Roman"/>
        </w:rPr>
        <w:t>515 000.00</w:t>
      </w:r>
      <w:r w:rsidR="001D2514" w:rsidRPr="0088365F">
        <w:rPr>
          <w:rFonts w:ascii="Calibri" w:eastAsia="Calibri" w:hAnsi="Calibri" w:cs="Times New Roman"/>
        </w:rPr>
        <w:t xml:space="preserve"> л</w:t>
      </w:r>
      <w:r w:rsidR="0097008D">
        <w:t>в.</w:t>
      </w:r>
      <w:r w:rsidR="00C94F89" w:rsidRPr="0097008D">
        <w:rPr>
          <w:rFonts w:asciiTheme="majorHAnsi" w:hAnsiTheme="majorHAnsi"/>
          <w:lang w:eastAsia="bg-BG" w:bidi="bg-BG"/>
        </w:rPr>
        <w:t xml:space="preserve">, от които </w:t>
      </w:r>
      <w:r w:rsidR="0097008D" w:rsidRPr="0097008D">
        <w:rPr>
          <w:rFonts w:ascii="Roboto" w:hAnsi="Roboto"/>
          <w:sz w:val="20"/>
          <w:szCs w:val="20"/>
          <w:shd w:val="clear" w:color="auto" w:fill="FFFFFF"/>
        </w:rPr>
        <w:t>437 750.02</w:t>
      </w:r>
      <w:r w:rsidR="0097008D" w:rsidRPr="0097008D">
        <w:rPr>
          <w:rFonts w:asciiTheme="majorHAnsi" w:hAnsiTheme="majorHAnsi"/>
          <w:lang w:eastAsia="bg-BG" w:bidi="bg-BG"/>
        </w:rPr>
        <w:t xml:space="preserve"> </w:t>
      </w:r>
      <w:r w:rsidR="00C94F89" w:rsidRPr="0097008D">
        <w:rPr>
          <w:rFonts w:asciiTheme="majorHAnsi" w:hAnsiTheme="majorHAnsi"/>
          <w:lang w:eastAsia="bg-BG" w:bidi="bg-BG"/>
        </w:rPr>
        <w:t>лв. финансирани от</w:t>
      </w:r>
      <w:r w:rsidR="00C94F89" w:rsidRPr="0097008D">
        <w:rPr>
          <w:rFonts w:asciiTheme="majorHAnsi" w:hAnsiTheme="majorHAnsi"/>
          <w:lang w:eastAsia="bg-BG" w:bidi="bg-BG"/>
        </w:rPr>
        <w:br/>
        <w:t>ЕФРР</w:t>
      </w:r>
      <w:r w:rsidR="0097008D" w:rsidRPr="0097008D">
        <w:rPr>
          <w:rFonts w:asciiTheme="majorHAnsi" w:hAnsiTheme="majorHAnsi"/>
          <w:lang w:eastAsia="bg-BG" w:bidi="bg-BG"/>
        </w:rPr>
        <w:t xml:space="preserve"> и </w:t>
      </w:r>
      <w:r w:rsidR="0097008D" w:rsidRPr="0097008D">
        <w:rPr>
          <w:rFonts w:ascii="Roboto" w:hAnsi="Roboto"/>
          <w:sz w:val="20"/>
          <w:szCs w:val="20"/>
          <w:shd w:val="clear" w:color="auto" w:fill="FFFFFF"/>
        </w:rPr>
        <w:t>77 249.98</w:t>
      </w:r>
      <w:r w:rsidR="0097008D" w:rsidRPr="0097008D">
        <w:rPr>
          <w:rFonts w:asciiTheme="majorHAnsi" w:hAnsiTheme="majorHAnsi"/>
          <w:lang w:eastAsia="bg-BG" w:bidi="bg-BG"/>
        </w:rPr>
        <w:t xml:space="preserve"> </w:t>
      </w:r>
      <w:r w:rsidR="00C94F89" w:rsidRPr="0097008D">
        <w:rPr>
          <w:rFonts w:asciiTheme="majorHAnsi" w:hAnsiTheme="majorHAnsi"/>
          <w:lang w:eastAsia="bg-BG" w:bidi="bg-BG"/>
        </w:rPr>
        <w:t>лв. национално финансиране</w:t>
      </w:r>
      <w:r w:rsidR="001D2514" w:rsidRPr="0097008D">
        <w:rPr>
          <w:rFonts w:asciiTheme="majorHAnsi" w:hAnsiTheme="majorHAnsi"/>
          <w:lang w:eastAsia="bg-BG" w:bidi="bg-BG"/>
        </w:rPr>
        <w:t>.</w:t>
      </w:r>
    </w:p>
    <w:p w:rsidR="00C94F89" w:rsidRDefault="00C94F89" w:rsidP="000F327B">
      <w:pPr>
        <w:pStyle w:val="20"/>
        <w:framePr w:w="9120" w:h="8668" w:hRule="exact" w:wrap="none" w:vAnchor="page" w:hAnchor="page" w:x="1345" w:y="5272"/>
        <w:shd w:val="clear" w:color="auto" w:fill="auto"/>
        <w:spacing w:before="0" w:line="317" w:lineRule="exact"/>
        <w:rPr>
          <w:color w:val="000000"/>
          <w:sz w:val="24"/>
          <w:szCs w:val="24"/>
          <w:lang w:eastAsia="bg-BG" w:bidi="bg-BG"/>
        </w:rPr>
      </w:pPr>
    </w:p>
    <w:p w:rsidR="00C94F89" w:rsidRDefault="00C94F89" w:rsidP="000F327B">
      <w:pPr>
        <w:pStyle w:val="20"/>
        <w:framePr w:w="9120" w:h="8668" w:hRule="exact" w:wrap="none" w:vAnchor="page" w:hAnchor="page" w:x="1345" w:y="5272"/>
        <w:shd w:val="clear" w:color="auto" w:fill="auto"/>
        <w:spacing w:before="0" w:line="276" w:lineRule="auto"/>
        <w:rPr>
          <w:color w:val="000000"/>
          <w:sz w:val="24"/>
          <w:szCs w:val="24"/>
          <w:lang w:eastAsia="bg-BG" w:bidi="bg-BG"/>
        </w:rPr>
      </w:pPr>
    </w:p>
    <w:p w:rsidR="00C94F89" w:rsidRDefault="00C94F89" w:rsidP="000F327B">
      <w:pPr>
        <w:pStyle w:val="20"/>
        <w:framePr w:w="9120" w:h="8668" w:hRule="exact" w:wrap="none" w:vAnchor="page" w:hAnchor="page" w:x="1345" w:y="5272"/>
        <w:shd w:val="clear" w:color="auto" w:fill="auto"/>
        <w:spacing w:before="0" w:line="276" w:lineRule="auto"/>
        <w:rPr>
          <w:color w:val="000000"/>
          <w:sz w:val="24"/>
          <w:szCs w:val="24"/>
          <w:lang w:eastAsia="bg-BG" w:bidi="bg-BG"/>
        </w:rPr>
      </w:pPr>
    </w:p>
    <w:p w:rsidR="00C94F89" w:rsidRDefault="00C94F89" w:rsidP="000F327B">
      <w:pPr>
        <w:pStyle w:val="20"/>
        <w:framePr w:w="9120" w:h="8668" w:hRule="exact" w:wrap="none" w:vAnchor="page" w:hAnchor="page" w:x="1345" w:y="5272"/>
        <w:shd w:val="clear" w:color="auto" w:fill="auto"/>
        <w:spacing w:before="0" w:line="317" w:lineRule="exact"/>
        <w:rPr>
          <w:color w:val="000000"/>
          <w:sz w:val="24"/>
          <w:szCs w:val="24"/>
          <w:lang w:eastAsia="bg-BG" w:bidi="bg-BG"/>
        </w:rPr>
      </w:pPr>
    </w:p>
    <w:p w:rsidR="00C94F89" w:rsidRDefault="00C94F89" w:rsidP="000F327B">
      <w:pPr>
        <w:pStyle w:val="20"/>
        <w:framePr w:w="9120" w:h="8668" w:hRule="exact" w:wrap="none" w:vAnchor="page" w:hAnchor="page" w:x="1345" w:y="5272"/>
        <w:shd w:val="clear" w:color="auto" w:fill="auto"/>
        <w:spacing w:before="0" w:line="317" w:lineRule="exact"/>
      </w:pPr>
    </w:p>
    <w:p w:rsidR="00C94F89" w:rsidRDefault="00C94F89">
      <w:bookmarkStart w:id="0" w:name="_GoBack"/>
      <w:bookmarkEnd w:id="0"/>
    </w:p>
    <w:sectPr w:rsidR="00C94F89" w:rsidSect="00811D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CE" w:rsidRDefault="004F0FCE" w:rsidP="00D95794">
      <w:pPr>
        <w:spacing w:after="0" w:line="240" w:lineRule="auto"/>
      </w:pPr>
      <w:r>
        <w:separator/>
      </w:r>
    </w:p>
  </w:endnote>
  <w:endnote w:type="continuationSeparator" w:id="0">
    <w:p w:rsidR="004F0FCE" w:rsidRDefault="004F0FCE" w:rsidP="00D9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2F" w:rsidRPr="0069292F" w:rsidRDefault="0069292F" w:rsidP="0069292F">
    <w:pPr>
      <w:pStyle w:val="1"/>
      <w:shd w:val="clear" w:color="auto" w:fill="FFFFFF"/>
      <w:spacing w:before="0" w:line="240" w:lineRule="atLeast"/>
      <w:jc w:val="both"/>
      <w:rPr>
        <w:b w:val="0"/>
        <w:i/>
        <w:sz w:val="18"/>
        <w:szCs w:val="18"/>
        <w:lang w:val="bg-BG"/>
      </w:rPr>
    </w:pPr>
    <w:r w:rsidRPr="0069292F">
      <w:rPr>
        <w:b w:val="0"/>
        <w:i/>
        <w:sz w:val="18"/>
        <w:szCs w:val="18"/>
        <w:lang w:val="bg-BG"/>
      </w:rPr>
      <w:t xml:space="preserve">           </w:t>
    </w:r>
    <w:r w:rsidRPr="0069292F">
      <w:rPr>
        <w:b w:val="0"/>
        <w:i/>
        <w:sz w:val="18"/>
        <w:szCs w:val="18"/>
        <w:lang w:val="bg-BG"/>
      </w:rPr>
      <w:t xml:space="preserve">Този  документ  е  създаден  в  рамките  на  </w:t>
    </w:r>
    <w:r w:rsidRPr="0069292F">
      <w:rPr>
        <w:b w:val="0"/>
        <w:i/>
        <w:sz w:val="18"/>
        <w:szCs w:val="18"/>
        <w:lang w:val="bg-BG" w:eastAsia="bg-BG" w:bidi="ar-SA"/>
      </w:rPr>
      <w:t xml:space="preserve">проект </w:t>
    </w:r>
    <w:r w:rsidRPr="0069292F">
      <w:rPr>
        <w:rFonts w:cs="Courier New"/>
        <w:b w:val="0"/>
        <w:i/>
        <w:sz w:val="18"/>
        <w:szCs w:val="18"/>
        <w:lang w:val="bg-BG" w:eastAsia="bg-BG" w:bidi="ar-SA"/>
      </w:rPr>
      <w:t xml:space="preserve"> „Подобряване на социалната инфраструктура в Община Кюстендил – гарант за устойчив модел за </w:t>
    </w:r>
    <w:proofErr w:type="spellStart"/>
    <w:r w:rsidRPr="0069292F">
      <w:rPr>
        <w:rFonts w:cs="Courier New"/>
        <w:b w:val="0"/>
        <w:i/>
        <w:sz w:val="18"/>
        <w:szCs w:val="18"/>
        <w:lang w:val="bg-BG" w:eastAsia="bg-BG" w:bidi="ar-SA"/>
      </w:rPr>
      <w:t>деинституционализация</w:t>
    </w:r>
    <w:proofErr w:type="spellEnd"/>
    <w:r w:rsidRPr="0069292F">
      <w:rPr>
        <w:rFonts w:cs="Courier New"/>
        <w:b w:val="0"/>
        <w:i/>
        <w:sz w:val="18"/>
        <w:szCs w:val="18"/>
        <w:lang w:val="bg-BG" w:eastAsia="bg-BG" w:bidi="ar-SA"/>
      </w:rPr>
      <w:t xml:space="preserve">” </w:t>
    </w:r>
    <w:r w:rsidRPr="0069292F">
      <w:rPr>
        <w:b w:val="0"/>
        <w:i/>
        <w:sz w:val="18"/>
        <w:szCs w:val="18"/>
        <w:lang w:val="bg-BG"/>
      </w:rPr>
      <w:t xml:space="preserve">финансиран с Договор № BG16RFOP001-5.001-0042-C01 по процедура „Подкрепа за </w:t>
    </w:r>
    <w:proofErr w:type="spellStart"/>
    <w:r w:rsidRPr="0069292F">
      <w:rPr>
        <w:b w:val="0"/>
        <w:i/>
        <w:sz w:val="18"/>
        <w:szCs w:val="18"/>
        <w:lang w:val="bg-BG"/>
      </w:rPr>
      <w:t>деинституционализация</w:t>
    </w:r>
    <w:proofErr w:type="spellEnd"/>
    <w:r w:rsidRPr="0069292F">
      <w:rPr>
        <w:b w:val="0"/>
        <w:i/>
        <w:sz w:val="18"/>
        <w:szCs w:val="18"/>
        <w:lang w:val="bg-BG"/>
      </w:rPr>
      <w:t xml:space="preserve"> на грижите за деца”  с  финансовата  подкрепа  на  Оперативна програма „Региони в растеж” 2014-2020 г., </w:t>
    </w:r>
    <w:proofErr w:type="spellStart"/>
    <w:r w:rsidRPr="0069292F">
      <w:rPr>
        <w:b w:val="0"/>
        <w:i/>
        <w:sz w:val="18"/>
        <w:szCs w:val="18"/>
        <w:lang w:val="bg-BG"/>
      </w:rPr>
      <w:t>съфинансирана</w:t>
    </w:r>
    <w:proofErr w:type="spellEnd"/>
    <w:r w:rsidRPr="0069292F">
      <w:rPr>
        <w:b w:val="0"/>
        <w:i/>
        <w:sz w:val="18"/>
        <w:szCs w:val="18"/>
        <w:lang w:val="bg-BG"/>
      </w:rPr>
      <w:t xml:space="preserve"> от Европейския съюз чрез Европейския фонд за регионално развитие. Цялата отговорност за съдържанието на публикацията  се  носи  от  Община Кюстендил  и  при  никакви обстоятелства  не  може  да  се  счита,  че  този  документ  отразява  официалното становище на Европейския съюз и Управляващия орган на ОПРР 2014-2020</w:t>
    </w:r>
    <w:r w:rsidRPr="0069292F">
      <w:rPr>
        <w:b w:val="0"/>
        <w:i/>
        <w:sz w:val="18"/>
        <w:szCs w:val="18"/>
      </w:rPr>
      <w:t xml:space="preserve"> г.</w:t>
    </w:r>
  </w:p>
  <w:p w:rsidR="00D95794" w:rsidRPr="0069292F" w:rsidRDefault="00D95794" w:rsidP="006929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CE" w:rsidRDefault="004F0FCE" w:rsidP="00D95794">
      <w:pPr>
        <w:spacing w:after="0" w:line="240" w:lineRule="auto"/>
      </w:pPr>
      <w:r>
        <w:separator/>
      </w:r>
    </w:p>
  </w:footnote>
  <w:footnote w:type="continuationSeparator" w:id="0">
    <w:p w:rsidR="004F0FCE" w:rsidRDefault="004F0FCE" w:rsidP="00D9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94" w:rsidRPr="00D95794" w:rsidRDefault="00D95794" w:rsidP="00D95794">
    <w:pPr>
      <w:tabs>
        <w:tab w:val="center" w:pos="4536"/>
      </w:tabs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731520" cy="739775"/>
          <wp:effectExtent l="0" t="0" r="0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25400</wp:posOffset>
          </wp:positionV>
          <wp:extent cx="2162810" cy="747395"/>
          <wp:effectExtent l="0" t="0" r="889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208530" cy="76771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794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ab/>
    </w:r>
    <w:r w:rsidRPr="00D95794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ab/>
    </w:r>
  </w:p>
  <w:p w:rsidR="00D95794" w:rsidRDefault="00D9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336"/>
    <w:multiLevelType w:val="hybridMultilevel"/>
    <w:tmpl w:val="4CA821CE"/>
    <w:lvl w:ilvl="0" w:tplc="9BA8EC8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33333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235AC"/>
    <w:multiLevelType w:val="multilevel"/>
    <w:tmpl w:val="AE4AF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5935"/>
    <w:rsid w:val="000F327B"/>
    <w:rsid w:val="001B4CE3"/>
    <w:rsid w:val="001D2514"/>
    <w:rsid w:val="002C0B53"/>
    <w:rsid w:val="002F3E7C"/>
    <w:rsid w:val="003407EE"/>
    <w:rsid w:val="00361375"/>
    <w:rsid w:val="004D6EEC"/>
    <w:rsid w:val="004F0FCE"/>
    <w:rsid w:val="00502F8D"/>
    <w:rsid w:val="00531458"/>
    <w:rsid w:val="00675935"/>
    <w:rsid w:val="0069292F"/>
    <w:rsid w:val="00693E24"/>
    <w:rsid w:val="006A291E"/>
    <w:rsid w:val="006E485D"/>
    <w:rsid w:val="007F495D"/>
    <w:rsid w:val="00811D39"/>
    <w:rsid w:val="00921482"/>
    <w:rsid w:val="0092358E"/>
    <w:rsid w:val="00947268"/>
    <w:rsid w:val="0097008D"/>
    <w:rsid w:val="009B4250"/>
    <w:rsid w:val="00B10C2B"/>
    <w:rsid w:val="00C94F89"/>
    <w:rsid w:val="00D95794"/>
    <w:rsid w:val="00DB2559"/>
    <w:rsid w:val="00E45AA8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9"/>
  </w:style>
  <w:style w:type="paragraph" w:styleId="1">
    <w:name w:val="heading 1"/>
    <w:basedOn w:val="a"/>
    <w:next w:val="a"/>
    <w:link w:val="10"/>
    <w:uiPriority w:val="9"/>
    <w:qFormat/>
    <w:rsid w:val="002F3E7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5794"/>
  </w:style>
  <w:style w:type="paragraph" w:styleId="a5">
    <w:name w:val="footer"/>
    <w:basedOn w:val="a"/>
    <w:link w:val="a6"/>
    <w:uiPriority w:val="99"/>
    <w:unhideWhenUsed/>
    <w:rsid w:val="00D9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5794"/>
  </w:style>
  <w:style w:type="character" w:customStyle="1" w:styleId="3">
    <w:name w:val="Основен текст (3)_"/>
    <w:basedOn w:val="a0"/>
    <w:link w:val="30"/>
    <w:rsid w:val="00D957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D95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a"/>
    <w:link w:val="3"/>
    <w:rsid w:val="00D9579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D95794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579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2F3E7C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9292F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a">
    <w:name w:val="Emphasis"/>
    <w:qFormat/>
    <w:rsid w:val="0069292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-wrap-white-space">
    <w:name w:val="no-wrap-white-space"/>
    <w:basedOn w:val="a0"/>
    <w:rsid w:val="001D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5794"/>
  </w:style>
  <w:style w:type="paragraph" w:styleId="a5">
    <w:name w:val="footer"/>
    <w:basedOn w:val="a"/>
    <w:link w:val="a6"/>
    <w:uiPriority w:val="99"/>
    <w:unhideWhenUsed/>
    <w:rsid w:val="00D9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5794"/>
  </w:style>
  <w:style w:type="character" w:customStyle="1" w:styleId="3">
    <w:name w:val="Основен текст (3)_"/>
    <w:basedOn w:val="a0"/>
    <w:link w:val="30"/>
    <w:rsid w:val="00D957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D95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a"/>
    <w:link w:val="3"/>
    <w:rsid w:val="00D9579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D95794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Mandalska</dc:creator>
  <cp:keywords/>
  <dc:description/>
  <cp:lastModifiedBy>User</cp:lastModifiedBy>
  <cp:revision>17</cp:revision>
  <dcterms:created xsi:type="dcterms:W3CDTF">2018-02-15T11:13:00Z</dcterms:created>
  <dcterms:modified xsi:type="dcterms:W3CDTF">2018-02-15T12:08:00Z</dcterms:modified>
</cp:coreProperties>
</file>