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5E" w:rsidRPr="00852792" w:rsidRDefault="0086655E" w:rsidP="0086655E">
      <w:pPr>
        <w:tabs>
          <w:tab w:val="left" w:pos="360"/>
          <w:tab w:val="left" w:pos="480"/>
        </w:tabs>
        <w:spacing w:after="0"/>
        <w:rPr>
          <w:rFonts w:ascii="Cambria" w:hAnsi="Cambria"/>
          <w:b/>
        </w:rPr>
      </w:pPr>
      <w:bookmarkStart w:id="0" w:name="_GoBack"/>
      <w:bookmarkEnd w:id="0"/>
    </w:p>
    <w:p w:rsidR="0086655E" w:rsidRPr="00F76C96" w:rsidRDefault="001C3330" w:rsidP="0086655E">
      <w:pPr>
        <w:tabs>
          <w:tab w:val="left" w:pos="360"/>
          <w:tab w:val="left" w:pos="48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6C96">
        <w:rPr>
          <w:rFonts w:asciiTheme="majorHAnsi" w:hAnsiTheme="majorHAnsi"/>
          <w:b/>
          <w:sz w:val="24"/>
          <w:szCs w:val="24"/>
        </w:rPr>
        <w:t>ПРОЕКТ „УКРЕПВАНЕ НА ОБЩИНСКИЯ КАПАЦИТЕТ В ОБЩИНА КЮСТЕНДИЛ”</w:t>
      </w:r>
    </w:p>
    <w:p w:rsidR="0086655E" w:rsidRPr="00F76C96" w:rsidRDefault="0086655E" w:rsidP="0086655E">
      <w:pPr>
        <w:tabs>
          <w:tab w:val="left" w:pos="360"/>
          <w:tab w:val="left" w:pos="480"/>
        </w:tabs>
        <w:spacing w:after="0"/>
        <w:jc w:val="center"/>
        <w:rPr>
          <w:rFonts w:asciiTheme="majorHAnsi" w:hAnsiTheme="majorHAnsi"/>
        </w:rPr>
      </w:pPr>
    </w:p>
    <w:p w:rsidR="000C6D17" w:rsidRPr="00F76C96" w:rsidRDefault="001C3330" w:rsidP="0046456E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 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20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.0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.202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г. Община Кюстендил сключи Административен договор за изпълнение на проект Договор № </w:t>
      </w:r>
      <w:r w:rsidRPr="00F76C96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BG05SFPR002-2.002-0093-C01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"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Укрепване на общинския капацитет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 Община Кюстендил” по процедура чрез директно предоставяне на безвъзмездна финансова помощ BG05</w:t>
      </w:r>
      <w:r w:rsidRPr="00F76C96">
        <w:rPr>
          <w:rFonts w:ascii="Cambria" w:eastAsia="Times New Roman" w:hAnsi="Cambria" w:cs="Times New Roman"/>
          <w:sz w:val="24"/>
          <w:szCs w:val="24"/>
          <w:lang w:val="en-US" w:eastAsia="bg-BG"/>
        </w:rPr>
        <w:t>SFPR</w:t>
      </w:r>
      <w:r w:rsidRPr="00F76C96">
        <w:rPr>
          <w:rFonts w:ascii="Cambria" w:eastAsia="Times New Roman" w:hAnsi="Cambria" w:cs="Times New Roman"/>
          <w:sz w:val="24"/>
          <w:szCs w:val="24"/>
          <w:lang w:val="ru-RU" w:eastAsia="bg-BG"/>
        </w:rPr>
        <w:t>002-2.002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„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Укрепване на общинския капацитет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“ 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п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 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П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рограма „Развитие на човешките ресурси” 20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21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-202</w:t>
      </w: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7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г.</w:t>
      </w:r>
    </w:p>
    <w:p w:rsidR="000C6D17" w:rsidRPr="00F76C96" w:rsidRDefault="000C6D17" w:rsidP="0046456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76C96">
        <w:rPr>
          <w:rFonts w:ascii="Cambria" w:eastAsia="Times New Roman" w:hAnsi="Cambria" w:cs="Times New Roman"/>
          <w:sz w:val="24"/>
          <w:szCs w:val="24"/>
          <w:lang w:eastAsia="bg-BG"/>
        </w:rPr>
        <w:t>Начална дата на проекта: 01.03.2023г.</w:t>
      </w:r>
    </w:p>
    <w:p w:rsidR="001C3330" w:rsidRPr="00F76C96" w:rsidRDefault="001C3330" w:rsidP="0046456E">
      <w:pPr>
        <w:pStyle w:val="Default"/>
        <w:rPr>
          <w:rFonts w:ascii="Cambria" w:eastAsia="Times New Roman" w:hAnsi="Cambria"/>
          <w:lang w:eastAsia="bg-BG"/>
        </w:rPr>
      </w:pPr>
      <w:r w:rsidRPr="001C3330">
        <w:rPr>
          <w:rFonts w:ascii="Cambria" w:eastAsia="Times New Roman" w:hAnsi="Cambria"/>
          <w:lang w:eastAsia="bg-BG"/>
        </w:rPr>
        <w:t>Продължителност на проекта:  </w:t>
      </w:r>
      <w:r w:rsidR="000C6D17" w:rsidRPr="00F76C96">
        <w:rPr>
          <w:rFonts w:ascii="Cambria" w:eastAsia="Times New Roman" w:hAnsi="Cambria"/>
          <w:lang w:eastAsia="bg-BG"/>
        </w:rPr>
        <w:t>21</w:t>
      </w:r>
      <w:r w:rsidRPr="001C3330">
        <w:rPr>
          <w:rFonts w:ascii="Cambria" w:eastAsia="Times New Roman" w:hAnsi="Cambria"/>
          <w:lang w:eastAsia="bg-BG"/>
        </w:rPr>
        <w:t xml:space="preserve"> месеца</w:t>
      </w:r>
      <w:r w:rsidRPr="001C3330">
        <w:rPr>
          <w:rFonts w:ascii="Cambria" w:eastAsia="Times New Roman" w:hAnsi="Cambria"/>
          <w:lang w:eastAsia="bg-BG"/>
        </w:rPr>
        <w:br/>
        <w:t>Обща стойност на проекта:  </w:t>
      </w:r>
      <w:r w:rsidR="000C6D17" w:rsidRPr="00F76C96">
        <w:rPr>
          <w:rFonts w:ascii="Cambria" w:hAnsi="Cambria"/>
        </w:rPr>
        <w:t>95 080.00</w:t>
      </w:r>
      <w:r w:rsidRPr="001C3330">
        <w:rPr>
          <w:rFonts w:ascii="Cambria" w:eastAsia="Times New Roman" w:hAnsi="Cambria"/>
          <w:lang w:eastAsia="bg-BG"/>
        </w:rPr>
        <w:t xml:space="preserve"> лева</w:t>
      </w:r>
    </w:p>
    <w:p w:rsidR="000C6D17" w:rsidRPr="00F76C96" w:rsidRDefault="000C6D17" w:rsidP="0046456E">
      <w:pPr>
        <w:pStyle w:val="Default"/>
        <w:jc w:val="both"/>
        <w:rPr>
          <w:rFonts w:ascii="Cambria" w:eastAsia="Times New Roman" w:hAnsi="Cambria"/>
          <w:lang w:eastAsia="bg-BG"/>
        </w:rPr>
      </w:pPr>
    </w:p>
    <w:p w:rsidR="001C3330" w:rsidRPr="00F76C96" w:rsidRDefault="001C3330" w:rsidP="0046456E">
      <w:pPr>
        <w:pStyle w:val="Default"/>
        <w:ind w:firstLine="708"/>
        <w:jc w:val="both"/>
        <w:rPr>
          <w:rFonts w:ascii="Cambria" w:hAnsi="Cambria"/>
        </w:rPr>
      </w:pPr>
      <w:r w:rsidRPr="001C3330">
        <w:rPr>
          <w:rFonts w:ascii="Cambria" w:eastAsia="Times New Roman" w:hAnsi="Cambria"/>
          <w:u w:val="single"/>
          <w:lang w:eastAsia="bg-BG"/>
        </w:rPr>
        <w:t>Общата цел на проекта</w:t>
      </w:r>
      <w:r w:rsidRPr="001C3330">
        <w:rPr>
          <w:rFonts w:ascii="Cambria" w:eastAsia="Times New Roman" w:hAnsi="Cambria"/>
          <w:lang w:eastAsia="bg-BG"/>
        </w:rPr>
        <w:t xml:space="preserve"> </w:t>
      </w:r>
      <w:r w:rsidR="000C6D17" w:rsidRPr="00F76C96">
        <w:rPr>
          <w:rFonts w:ascii="Cambria" w:hAnsi="Cambria"/>
        </w:rPr>
        <w:t>е да подкрепи служителите, ангажирани с изпълнение на правомощията по Закона за социалните услуги (ЗСУ), Закона за хората с увреждания (ЗХУ) и Закона за лична помощ (ЗЛП), за плавното и безпроблемно въвеждане на реформите в областта на социалните услуги и личната помощ и да ускори предоставянето на по- ефективна, ефикасна и качествена грижа на лицата от най-уязвимите групи от населението в община Кюстендил.</w:t>
      </w:r>
    </w:p>
    <w:p w:rsidR="00F3108A" w:rsidRPr="001C3330" w:rsidRDefault="00F3108A" w:rsidP="0046456E">
      <w:pPr>
        <w:pStyle w:val="Default"/>
        <w:jc w:val="both"/>
        <w:rPr>
          <w:rFonts w:ascii="Cambria" w:eastAsia="Times New Roman" w:hAnsi="Cambria"/>
          <w:lang w:eastAsia="bg-BG"/>
        </w:rPr>
      </w:pPr>
    </w:p>
    <w:p w:rsidR="00F3108A" w:rsidRPr="00F76C96" w:rsidRDefault="00F3108A" w:rsidP="0046456E">
      <w:pPr>
        <w:pStyle w:val="Default"/>
        <w:ind w:firstLine="708"/>
        <w:jc w:val="both"/>
        <w:rPr>
          <w:rFonts w:ascii="Cambria" w:hAnsi="Cambria"/>
        </w:rPr>
      </w:pPr>
      <w:r w:rsidRPr="00F76C96">
        <w:rPr>
          <w:rFonts w:ascii="Cambria" w:hAnsi="Cambria"/>
          <w:u w:val="single"/>
        </w:rPr>
        <w:t>Специфични цели:</w:t>
      </w:r>
    </w:p>
    <w:p w:rsidR="00F3108A" w:rsidRPr="00F76C96" w:rsidRDefault="00F3108A" w:rsidP="0046456E">
      <w:pPr>
        <w:pStyle w:val="Default"/>
        <w:jc w:val="both"/>
        <w:rPr>
          <w:rFonts w:ascii="Cambria" w:hAnsi="Cambria"/>
        </w:rPr>
      </w:pPr>
      <w:r w:rsidRPr="00F76C96">
        <w:rPr>
          <w:rFonts w:ascii="Cambria" w:hAnsi="Cambria"/>
        </w:rPr>
        <w:t>1. По-добро качество на предоставяните услуги от Община Кюстендил в изпълнение на правомощията по ЗСУ, ЗХУ и ЗЛП ;</w:t>
      </w:r>
    </w:p>
    <w:p w:rsidR="001C3330" w:rsidRPr="001C3330" w:rsidRDefault="00F3108A" w:rsidP="0046456E">
      <w:pPr>
        <w:pStyle w:val="Default"/>
        <w:jc w:val="both"/>
        <w:rPr>
          <w:rFonts w:ascii="Cambria" w:eastAsia="Times New Roman" w:hAnsi="Cambria"/>
          <w:lang w:eastAsia="bg-BG"/>
        </w:rPr>
      </w:pPr>
      <w:r w:rsidRPr="00F76C96">
        <w:rPr>
          <w:rFonts w:ascii="Cambria" w:hAnsi="Cambria"/>
        </w:rPr>
        <w:t>2. Подобрена възможност за социално включване и равен и навременен достъп на лица и деца от община Кюстендил до качествени и устойчиви социални услуги, съобразени с индивидуалните им потребности</w:t>
      </w:r>
      <w:r w:rsidR="0046456E">
        <w:rPr>
          <w:rFonts w:ascii="Cambria" w:hAnsi="Cambria"/>
        </w:rPr>
        <w:t>.</w:t>
      </w:r>
    </w:p>
    <w:p w:rsidR="001C3330" w:rsidRPr="001C3330" w:rsidRDefault="001C3330" w:rsidP="0046456E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C3330">
        <w:rPr>
          <w:rFonts w:ascii="Cambria" w:eastAsia="Times New Roman" w:hAnsi="Cambria" w:cs="Times New Roman"/>
          <w:sz w:val="24"/>
          <w:szCs w:val="24"/>
          <w:u w:val="single"/>
          <w:lang w:eastAsia="bg-BG"/>
        </w:rPr>
        <w:t>Целевата група,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 която ще бъде пряко положително повлияна от реализацията на дейностите предвидени в настоящото проектно предложение са</w:t>
      </w:r>
      <w:r w:rsidR="005E0C09" w:rsidRPr="00F76C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5E0C09" w:rsidRPr="00F76C96">
        <w:rPr>
          <w:rFonts w:ascii="Cambria" w:hAnsi="Cambria"/>
          <w:sz w:val="24"/>
          <w:szCs w:val="24"/>
        </w:rPr>
        <w:t>30 лица</w:t>
      </w:r>
      <w:r w:rsidR="005E0C09" w:rsidRPr="001C3330">
        <w:rPr>
          <w:rFonts w:ascii="Cambria" w:eastAsia="Times New Roman" w:hAnsi="Cambria" w:cs="Times New Roman"/>
          <w:sz w:val="24"/>
          <w:szCs w:val="24"/>
          <w:lang w:eastAsia="bg-BG"/>
        </w:rPr>
        <w:t>,</w:t>
      </w:r>
      <w:r w:rsidR="005E0C09" w:rsidRPr="00F76C96">
        <w:rPr>
          <w:rFonts w:ascii="Cambria" w:hAnsi="Cambria"/>
          <w:sz w:val="24"/>
          <w:szCs w:val="24"/>
        </w:rPr>
        <w:t xml:space="preserve"> от които</w:t>
      </w: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:</w:t>
      </w:r>
    </w:p>
    <w:p w:rsidR="005E0C09" w:rsidRPr="00F76C96" w:rsidRDefault="005E0C09" w:rsidP="0046456E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76C96">
        <w:rPr>
          <w:rFonts w:ascii="Cambria" w:hAnsi="Cambria"/>
          <w:sz w:val="24"/>
          <w:szCs w:val="24"/>
        </w:rPr>
        <w:t xml:space="preserve">2 новоназначени лица по проекта </w:t>
      </w:r>
      <w:r w:rsidR="0046456E">
        <w:rPr>
          <w:rFonts w:ascii="Cambria" w:hAnsi="Cambria"/>
          <w:sz w:val="24"/>
          <w:szCs w:val="24"/>
        </w:rPr>
        <w:t>на</w:t>
      </w:r>
      <w:r w:rsidRPr="00F76C96">
        <w:rPr>
          <w:rFonts w:ascii="Cambria" w:hAnsi="Cambria"/>
          <w:sz w:val="24"/>
          <w:szCs w:val="24"/>
        </w:rPr>
        <w:t xml:space="preserve"> длъжност експерт</w:t>
      </w:r>
      <w:r w:rsidR="0046456E">
        <w:rPr>
          <w:rFonts w:ascii="Cambria" w:hAnsi="Cambria"/>
          <w:sz w:val="24"/>
          <w:szCs w:val="24"/>
        </w:rPr>
        <w:t xml:space="preserve"> "Социални дейности"</w:t>
      </w:r>
      <w:r w:rsidR="0046456E" w:rsidRPr="0046456E">
        <w:rPr>
          <w:rFonts w:ascii="Cambria" w:hAnsi="Cambria"/>
          <w:sz w:val="24"/>
          <w:szCs w:val="24"/>
          <w:lang w:val="ru-RU"/>
        </w:rPr>
        <w:t>;</w:t>
      </w:r>
      <w:r w:rsidRPr="00F76C96">
        <w:rPr>
          <w:rFonts w:ascii="Cambria" w:hAnsi="Cambria"/>
          <w:sz w:val="24"/>
          <w:szCs w:val="24"/>
        </w:rPr>
        <w:t xml:space="preserve"> </w:t>
      </w:r>
    </w:p>
    <w:p w:rsidR="005E0C09" w:rsidRPr="00F76C96" w:rsidRDefault="005E0C09" w:rsidP="0046456E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76C96">
        <w:rPr>
          <w:rFonts w:ascii="Cambria" w:hAnsi="Cambria"/>
          <w:sz w:val="24"/>
          <w:szCs w:val="24"/>
        </w:rPr>
        <w:t>28 служители, ангажирани в социалните дейности в Община Кюстендил, както и във функциониращите социални услуги - делегирани от държавата дейност.</w:t>
      </w:r>
    </w:p>
    <w:p w:rsidR="000E2115" w:rsidRPr="00F76C96" w:rsidRDefault="001C3330" w:rsidP="0046456E">
      <w:pPr>
        <w:pStyle w:val="Default"/>
        <w:ind w:firstLine="708"/>
        <w:jc w:val="both"/>
        <w:rPr>
          <w:rFonts w:ascii="Cambria" w:hAnsi="Cambria"/>
        </w:rPr>
      </w:pPr>
      <w:r w:rsidRPr="00F76C96">
        <w:rPr>
          <w:rFonts w:ascii="Cambria" w:eastAsia="Times New Roman" w:hAnsi="Cambria"/>
          <w:u w:val="single"/>
          <w:lang w:eastAsia="bg-BG"/>
        </w:rPr>
        <w:t>Основн</w:t>
      </w:r>
      <w:r w:rsidR="000E2115" w:rsidRPr="00F76C96">
        <w:rPr>
          <w:rFonts w:ascii="Cambria" w:eastAsia="Times New Roman" w:hAnsi="Cambria"/>
          <w:u w:val="single"/>
          <w:lang w:eastAsia="bg-BG"/>
        </w:rPr>
        <w:t>а</w:t>
      </w:r>
      <w:r w:rsidRPr="00F76C96">
        <w:rPr>
          <w:rFonts w:ascii="Cambria" w:eastAsia="Times New Roman" w:hAnsi="Cambria"/>
          <w:u w:val="single"/>
          <w:lang w:eastAsia="bg-BG"/>
        </w:rPr>
        <w:t xml:space="preserve"> дейност:</w:t>
      </w:r>
      <w:r w:rsidR="000E2115" w:rsidRPr="00F76C96">
        <w:rPr>
          <w:rFonts w:ascii="Cambria" w:eastAsia="Times New Roman" w:hAnsi="Cambria"/>
          <w:lang w:eastAsia="bg-BG"/>
        </w:rPr>
        <w:t xml:space="preserve"> </w:t>
      </w:r>
      <w:r w:rsidR="000E2115" w:rsidRPr="00F76C96">
        <w:rPr>
          <w:rFonts w:ascii="Cambria" w:hAnsi="Cambria"/>
        </w:rPr>
        <w:t>Създаване на фронт - офис в Община Кюстендил</w:t>
      </w:r>
    </w:p>
    <w:p w:rsidR="000E2115" w:rsidRPr="00F76C96" w:rsidRDefault="000E2115" w:rsidP="0046456E">
      <w:pPr>
        <w:pStyle w:val="Default"/>
        <w:jc w:val="both"/>
        <w:rPr>
          <w:rFonts w:ascii="Cambria" w:hAnsi="Cambria"/>
        </w:rPr>
      </w:pPr>
      <w:r w:rsidRPr="00F76C96">
        <w:rPr>
          <w:rFonts w:ascii="Cambria" w:hAnsi="Cambria"/>
        </w:rPr>
        <w:t>Дейността включва текущ ремонт на помещения, обзавеждане и оборудване на фронт - офис, както и наемане</w:t>
      </w:r>
      <w:r w:rsidR="0046456E">
        <w:rPr>
          <w:rFonts w:ascii="Cambria" w:hAnsi="Cambria"/>
        </w:rPr>
        <w:t xml:space="preserve"> на двама експерта</w:t>
      </w:r>
      <w:r w:rsidRPr="00F76C96">
        <w:rPr>
          <w:rFonts w:ascii="Cambria" w:hAnsi="Cambria"/>
        </w:rPr>
        <w:t xml:space="preserve">, обучение и </w:t>
      </w:r>
      <w:proofErr w:type="spellStart"/>
      <w:r w:rsidRPr="00F76C96">
        <w:rPr>
          <w:rFonts w:ascii="Cambria" w:hAnsi="Cambria"/>
        </w:rPr>
        <w:t>супервизия</w:t>
      </w:r>
      <w:proofErr w:type="spellEnd"/>
      <w:r w:rsidRPr="00F76C96">
        <w:rPr>
          <w:rFonts w:ascii="Cambria" w:hAnsi="Cambria"/>
        </w:rPr>
        <w:t xml:space="preserve"> на персонала, необходим за изпълнение на задълженията и отговорностите на общините по ЗЛП/ЗХУ, както и по ЗСУ в частта, свързана с насочването от общините за ползване на социални услуги. </w:t>
      </w:r>
    </w:p>
    <w:p w:rsidR="001C3330" w:rsidRPr="001C3330" w:rsidRDefault="001C3330" w:rsidP="0046456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C3330">
        <w:rPr>
          <w:rFonts w:ascii="Cambria" w:eastAsia="Times New Roman" w:hAnsi="Cambria" w:cs="Times New Roman"/>
          <w:sz w:val="24"/>
          <w:szCs w:val="24"/>
          <w:lang w:eastAsia="bg-BG"/>
        </w:rPr>
        <w:t> </w:t>
      </w:r>
    </w:p>
    <w:p w:rsidR="00F76C96" w:rsidRPr="00F76C96" w:rsidRDefault="00F76C96" w:rsidP="0046456E">
      <w:pPr>
        <w:tabs>
          <w:tab w:val="left" w:pos="360"/>
          <w:tab w:val="left" w:pos="480"/>
        </w:tabs>
        <w:spacing w:after="0"/>
        <w:jc w:val="both"/>
        <w:rPr>
          <w:rFonts w:ascii="Cambria" w:hAnsi="Cambria"/>
          <w:sz w:val="24"/>
          <w:szCs w:val="24"/>
        </w:rPr>
      </w:pPr>
    </w:p>
    <w:sectPr w:rsidR="00F76C96" w:rsidRPr="00F76C96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99" w:rsidRDefault="002F0599" w:rsidP="00406ACD">
      <w:pPr>
        <w:spacing w:after="0" w:line="240" w:lineRule="auto"/>
      </w:pPr>
      <w:r>
        <w:separator/>
      </w:r>
    </w:p>
  </w:endnote>
  <w:endnote w:type="continuationSeparator" w:id="0">
    <w:p w:rsidR="002F0599" w:rsidRDefault="002F0599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E37CF9" w:rsidP="00993334">
    <w:pPr>
      <w:pStyle w:val="a5"/>
      <w:jc w:val="center"/>
      <w:rPr>
        <w:rFonts w:asciiTheme="majorHAnsi" w:hAnsiTheme="majorHAnsi"/>
      </w:rPr>
    </w:pPr>
    <w:r w:rsidRPr="00993334">
      <w:rPr>
        <w:rFonts w:asciiTheme="majorHAnsi" w:hAnsiTheme="majorHAnsi"/>
      </w:rPr>
      <w:t>Процедура BG05SFPR002-2.002 “Укрепване на общинския капацитет”,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99" w:rsidRDefault="002F0599" w:rsidP="00406ACD">
      <w:pPr>
        <w:spacing w:after="0" w:line="240" w:lineRule="auto"/>
      </w:pPr>
      <w:r>
        <w:separator/>
      </w:r>
    </w:p>
  </w:footnote>
  <w:footnote w:type="continuationSeparator" w:id="0">
    <w:p w:rsidR="002F0599" w:rsidRDefault="002F0599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5E5"/>
    <w:multiLevelType w:val="multilevel"/>
    <w:tmpl w:val="38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50EF"/>
    <w:multiLevelType w:val="multilevel"/>
    <w:tmpl w:val="57C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576507"/>
    <w:multiLevelType w:val="hybridMultilevel"/>
    <w:tmpl w:val="D520B82C"/>
    <w:lvl w:ilvl="0" w:tplc="3934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11D0F"/>
    <w:multiLevelType w:val="hybridMultilevel"/>
    <w:tmpl w:val="31BA22BA"/>
    <w:lvl w:ilvl="0" w:tplc="EAAC4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E7F80"/>
    <w:multiLevelType w:val="multilevel"/>
    <w:tmpl w:val="64A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120CE"/>
    <w:rsid w:val="00057E48"/>
    <w:rsid w:val="00095553"/>
    <w:rsid w:val="000C6D17"/>
    <w:rsid w:val="000D6688"/>
    <w:rsid w:val="000E2115"/>
    <w:rsid w:val="001C3330"/>
    <w:rsid w:val="002F0599"/>
    <w:rsid w:val="00355EF0"/>
    <w:rsid w:val="003839CF"/>
    <w:rsid w:val="003D1446"/>
    <w:rsid w:val="00406ACD"/>
    <w:rsid w:val="0046456E"/>
    <w:rsid w:val="004B5EB6"/>
    <w:rsid w:val="004C2061"/>
    <w:rsid w:val="005D6A8A"/>
    <w:rsid w:val="005E0C09"/>
    <w:rsid w:val="005E6D05"/>
    <w:rsid w:val="00685131"/>
    <w:rsid w:val="006C48A1"/>
    <w:rsid w:val="006F489F"/>
    <w:rsid w:val="00742284"/>
    <w:rsid w:val="00742C3F"/>
    <w:rsid w:val="00816413"/>
    <w:rsid w:val="00833697"/>
    <w:rsid w:val="0086655E"/>
    <w:rsid w:val="008D6B98"/>
    <w:rsid w:val="009002E7"/>
    <w:rsid w:val="00993334"/>
    <w:rsid w:val="009D4659"/>
    <w:rsid w:val="00A0396F"/>
    <w:rsid w:val="00AE37A1"/>
    <w:rsid w:val="00B21788"/>
    <w:rsid w:val="00B9699F"/>
    <w:rsid w:val="00C17ED1"/>
    <w:rsid w:val="00CB1335"/>
    <w:rsid w:val="00CE0833"/>
    <w:rsid w:val="00CF1592"/>
    <w:rsid w:val="00CF7EA0"/>
    <w:rsid w:val="00D16F5B"/>
    <w:rsid w:val="00DA36E6"/>
    <w:rsid w:val="00E02A4D"/>
    <w:rsid w:val="00E37CF9"/>
    <w:rsid w:val="00E61DE5"/>
    <w:rsid w:val="00EA73BD"/>
    <w:rsid w:val="00F3108A"/>
    <w:rsid w:val="00F76C96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A8D87-9FA7-4034-AB9B-7DC35BF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1C3330"/>
    <w:rPr>
      <w:color w:val="0000FF"/>
      <w:u w:val="single"/>
    </w:rPr>
  </w:style>
  <w:style w:type="paragraph" w:customStyle="1" w:styleId="Default">
    <w:name w:val="Default"/>
    <w:rsid w:val="000C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2023-03-24T09:34:00Z</dcterms:created>
  <dcterms:modified xsi:type="dcterms:W3CDTF">2023-03-24T09:34:00Z</dcterms:modified>
</cp:coreProperties>
</file>